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6F66B602"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CAS Nº 0</w:t>
      </w:r>
      <w:r w:rsidR="009958AF">
        <w:rPr>
          <w:rFonts w:asciiTheme="minorHAnsi" w:eastAsia="Times New Roman" w:hAnsiTheme="minorHAnsi" w:cstheme="minorHAnsi"/>
          <w:b/>
          <w:color w:val="FF0000"/>
          <w:sz w:val="40"/>
          <w:u w:val="single"/>
          <w:lang w:val="es-ES" w:eastAsia="es-ES"/>
        </w:rPr>
        <w:t>1</w:t>
      </w:r>
      <w:r w:rsidR="00E607DB">
        <w:rPr>
          <w:rFonts w:asciiTheme="minorHAnsi" w:eastAsia="Times New Roman" w:hAnsiTheme="minorHAnsi" w:cstheme="minorHAnsi"/>
          <w:b/>
          <w:color w:val="FF0000"/>
          <w:sz w:val="40"/>
          <w:u w:val="single"/>
          <w:lang w:val="es-ES" w:eastAsia="es-ES"/>
        </w:rPr>
        <w:t>1</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1AF59519">
                <wp:simplePos x="0" y="0"/>
                <wp:positionH relativeFrom="column">
                  <wp:posOffset>91440</wp:posOffset>
                </wp:positionH>
                <wp:positionV relativeFrom="paragraph">
                  <wp:posOffset>103505</wp:posOffset>
                </wp:positionV>
                <wp:extent cx="5476875" cy="1514475"/>
                <wp:effectExtent l="0" t="0" r="28575" b="2857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514475"/>
                        </a:xfrm>
                        <a:prstGeom prst="roundRect">
                          <a:avLst>
                            <a:gd name="adj" fmla="val 16667"/>
                          </a:avLst>
                        </a:prstGeom>
                        <a:solidFill>
                          <a:srgbClr val="FFFFFF"/>
                        </a:solidFill>
                        <a:ln w="9525">
                          <a:solidFill>
                            <a:srgbClr val="000000"/>
                          </a:solidFill>
                          <a:round/>
                          <a:headEnd/>
                          <a:tailEnd/>
                        </a:ln>
                      </wps:spPr>
                      <wps:txbx>
                        <w:txbxContent>
                          <w:p w14:paraId="5AFBEFBD" w14:textId="30A5D97E" w:rsidR="001251B0" w:rsidRPr="00B01072" w:rsidRDefault="001251B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p>
                          <w:p w14:paraId="0E290AE4" w14:textId="245EA98B" w:rsidR="001251B0" w:rsidRPr="00B01072" w:rsidRDefault="001251B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C5C9A0E" id="AutoShape 61" o:spid="_x0000_s1026" style="position:absolute;left:0;text-align:left;margin-left:7.2pt;margin-top:8.15pt;width:431.25pt;height:119.2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">
                <v:textbox>
                  <w:txbxContent>
                    <w:p w14:paraId="5AFBEFBD" w14:textId="30A5D97E" w:rsidR="001251B0" w:rsidRPr="00B01072" w:rsidRDefault="001251B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p>
                    <w:p w14:paraId="0E290AE4" w14:textId="245EA98B" w:rsidR="001251B0" w:rsidRPr="00B01072" w:rsidRDefault="001251B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1251B0" w:rsidRPr="000960BE" w:rsidRDefault="001251B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1251B0" w:rsidRPr="000960BE" w:rsidRDefault="001251B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1251B0" w:rsidRPr="000960BE" w:rsidRDefault="001251B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1251B0" w:rsidRPr="000960BE" w:rsidRDefault="001251B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tbl>
      <w:tblPr>
        <w:tblStyle w:val="Tablaconcuadrcula"/>
        <w:tblW w:w="0" w:type="auto"/>
        <w:tblInd w:w="360" w:type="dxa"/>
        <w:tblLook w:val="04A0" w:firstRow="1" w:lastRow="0" w:firstColumn="1" w:lastColumn="0" w:noHBand="0" w:noVBand="1"/>
      </w:tblPr>
      <w:tblGrid>
        <w:gridCol w:w="1053"/>
        <w:gridCol w:w="4414"/>
        <w:gridCol w:w="3001"/>
      </w:tblGrid>
      <w:tr w:rsidR="00532115" w14:paraId="52F5BE50" w14:textId="77777777" w:rsidTr="00532115">
        <w:tc>
          <w:tcPr>
            <w:tcW w:w="1053" w:type="dxa"/>
            <w:shd w:val="clear" w:color="auto" w:fill="1F497D" w:themeFill="text2"/>
          </w:tcPr>
          <w:p w14:paraId="4DB2C94A" w14:textId="70CA8B02" w:rsidR="00532115" w:rsidRPr="009958AF" w:rsidRDefault="00532115"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Pr>
                <w:rFonts w:asciiTheme="minorHAnsi" w:eastAsiaTheme="minorHAnsi" w:hAnsiTheme="minorHAnsi" w:cs="Arial-BoldMT"/>
                <w:b/>
                <w:color w:val="FFFFFF" w:themeColor="background1"/>
                <w:sz w:val="28"/>
                <w:lang w:val="es-ES"/>
              </w:rPr>
              <w:t xml:space="preserve">ÍTEM </w:t>
            </w:r>
          </w:p>
        </w:tc>
        <w:tc>
          <w:tcPr>
            <w:tcW w:w="4414" w:type="dxa"/>
            <w:shd w:val="clear" w:color="auto" w:fill="1F497D" w:themeFill="text2"/>
          </w:tcPr>
          <w:p w14:paraId="138612D4" w14:textId="509DB843" w:rsidR="00532115" w:rsidRPr="009958AF" w:rsidRDefault="00532115"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PUESTO</w:t>
            </w:r>
          </w:p>
        </w:tc>
        <w:tc>
          <w:tcPr>
            <w:tcW w:w="3001" w:type="dxa"/>
            <w:shd w:val="clear" w:color="auto" w:fill="1F497D" w:themeFill="text2"/>
          </w:tcPr>
          <w:p w14:paraId="198D0B43" w14:textId="22028582" w:rsidR="00532115" w:rsidRPr="009958AF" w:rsidRDefault="00532115"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AREA USUARIA</w:t>
            </w:r>
          </w:p>
        </w:tc>
      </w:tr>
      <w:tr w:rsidR="00532115" w14:paraId="1EB677BD" w14:textId="77777777" w:rsidTr="00532115">
        <w:trPr>
          <w:trHeight w:val="448"/>
        </w:trPr>
        <w:tc>
          <w:tcPr>
            <w:tcW w:w="1053" w:type="dxa"/>
          </w:tcPr>
          <w:p w14:paraId="7A8CA5DB" w14:textId="3249F9EF" w:rsidR="00532115" w:rsidRDefault="00532115" w:rsidP="009958AF">
            <w:pPr>
              <w:autoSpaceDE w:val="0"/>
              <w:autoSpaceDN w:val="0"/>
              <w:adjustRightInd w:val="0"/>
              <w:jc w:val="center"/>
              <w:rPr>
                <w:rFonts w:eastAsia="Times New Roman" w:cs="Aharoni"/>
                <w:b/>
                <w:bCs/>
                <w:lang w:val="es-ES" w:eastAsia="es-ES"/>
              </w:rPr>
            </w:pPr>
            <w:r>
              <w:rPr>
                <w:rFonts w:eastAsia="Times New Roman" w:cs="Aharoni"/>
                <w:b/>
                <w:bCs/>
                <w:lang w:val="es-ES" w:eastAsia="es-ES"/>
              </w:rPr>
              <w:t>01</w:t>
            </w:r>
          </w:p>
        </w:tc>
        <w:tc>
          <w:tcPr>
            <w:tcW w:w="4414" w:type="dxa"/>
          </w:tcPr>
          <w:p w14:paraId="3892ED03" w14:textId="5EE10BC0" w:rsidR="00532115" w:rsidRDefault="00532115" w:rsidP="009958AF">
            <w:pPr>
              <w:autoSpaceDE w:val="0"/>
              <w:autoSpaceDN w:val="0"/>
              <w:adjustRightInd w:val="0"/>
              <w:jc w:val="center"/>
              <w:rPr>
                <w:rFonts w:asciiTheme="minorHAnsi" w:eastAsiaTheme="minorHAnsi" w:hAnsiTheme="minorHAnsi" w:cs="Arial-BoldMT"/>
                <w:bCs/>
                <w:color w:val="FF0000"/>
                <w:sz w:val="28"/>
                <w:lang w:val="es-ES"/>
              </w:rPr>
            </w:pPr>
            <w:r>
              <w:rPr>
                <w:rFonts w:eastAsia="Times New Roman" w:cs="Aharoni"/>
                <w:b/>
                <w:bCs/>
                <w:lang w:val="es-ES" w:eastAsia="es-ES"/>
              </w:rPr>
              <w:t xml:space="preserve">ASESOR LEGAL </w:t>
            </w:r>
          </w:p>
        </w:tc>
        <w:tc>
          <w:tcPr>
            <w:tcW w:w="3001" w:type="dxa"/>
          </w:tcPr>
          <w:p w14:paraId="779B5FC8" w14:textId="7E791E50" w:rsidR="00532115" w:rsidRPr="009958AF" w:rsidRDefault="00532115" w:rsidP="009958AF">
            <w:pPr>
              <w:autoSpaceDE w:val="0"/>
              <w:autoSpaceDN w:val="0"/>
              <w:adjustRightInd w:val="0"/>
              <w:jc w:val="center"/>
              <w:rPr>
                <w:rFonts w:asciiTheme="minorHAnsi" w:eastAsia="Times New Roman" w:hAnsiTheme="minorHAnsi" w:cstheme="minorHAnsi"/>
                <w:b/>
                <w:bCs/>
                <w:lang w:val="es-ES" w:eastAsia="es-ES"/>
              </w:rPr>
            </w:pPr>
            <w:r>
              <w:rPr>
                <w:rFonts w:eastAsia="Times New Roman" w:cs="Aharoni"/>
                <w:b/>
                <w:bCs/>
                <w:lang w:val="es-ES" w:eastAsia="es-ES"/>
              </w:rPr>
              <w:t xml:space="preserve">SECRETARIA GENERAL </w:t>
            </w:r>
          </w:p>
        </w:tc>
      </w:tr>
      <w:tr w:rsidR="00532115" w14:paraId="7DCB5835" w14:textId="77777777" w:rsidTr="00532115">
        <w:trPr>
          <w:trHeight w:val="412"/>
        </w:trPr>
        <w:tc>
          <w:tcPr>
            <w:tcW w:w="1053" w:type="dxa"/>
          </w:tcPr>
          <w:p w14:paraId="6DA9ABE6" w14:textId="13E2BAFA" w:rsidR="00532115" w:rsidRDefault="00532115" w:rsidP="009958AF">
            <w:pPr>
              <w:autoSpaceDE w:val="0"/>
              <w:autoSpaceDN w:val="0"/>
              <w:adjustRightInd w:val="0"/>
              <w:jc w:val="center"/>
              <w:rPr>
                <w:rFonts w:eastAsia="Times New Roman" w:cs="Aharoni"/>
                <w:b/>
                <w:bCs/>
                <w:lang w:val="es-ES" w:eastAsia="es-ES"/>
              </w:rPr>
            </w:pPr>
            <w:r>
              <w:rPr>
                <w:rFonts w:eastAsia="Times New Roman" w:cs="Aharoni"/>
                <w:b/>
                <w:bCs/>
                <w:lang w:val="es-ES" w:eastAsia="es-ES"/>
              </w:rPr>
              <w:t>02</w:t>
            </w:r>
          </w:p>
        </w:tc>
        <w:tc>
          <w:tcPr>
            <w:tcW w:w="4414" w:type="dxa"/>
          </w:tcPr>
          <w:p w14:paraId="509C1114" w14:textId="00C3ABFD" w:rsidR="00532115" w:rsidRDefault="00532115" w:rsidP="009958AF">
            <w:pPr>
              <w:autoSpaceDE w:val="0"/>
              <w:autoSpaceDN w:val="0"/>
              <w:adjustRightInd w:val="0"/>
              <w:jc w:val="center"/>
              <w:rPr>
                <w:rFonts w:eastAsia="Times New Roman" w:cs="Aharoni"/>
                <w:b/>
                <w:bCs/>
                <w:lang w:val="es-ES" w:eastAsia="es-ES"/>
              </w:rPr>
            </w:pPr>
            <w:r>
              <w:rPr>
                <w:rFonts w:eastAsia="Times New Roman" w:cs="Aharoni"/>
                <w:b/>
                <w:bCs/>
                <w:lang w:val="es-ES" w:eastAsia="es-ES"/>
              </w:rPr>
              <w:t xml:space="preserve">APOYO LEGAL </w:t>
            </w:r>
          </w:p>
        </w:tc>
        <w:tc>
          <w:tcPr>
            <w:tcW w:w="3001" w:type="dxa"/>
          </w:tcPr>
          <w:p w14:paraId="0E481146" w14:textId="53FBEBBD" w:rsidR="00532115" w:rsidRPr="009958AF" w:rsidRDefault="00532115" w:rsidP="009958AF">
            <w:pPr>
              <w:autoSpaceDE w:val="0"/>
              <w:autoSpaceDN w:val="0"/>
              <w:adjustRightInd w:val="0"/>
              <w:jc w:val="center"/>
              <w:rPr>
                <w:rFonts w:eastAsia="Times New Roman" w:cs="Aharoni"/>
                <w:b/>
                <w:bCs/>
                <w:lang w:val="es-ES" w:eastAsia="es-ES"/>
              </w:rPr>
            </w:pPr>
            <w:r>
              <w:rPr>
                <w:rFonts w:eastAsia="Times New Roman" w:cs="Aharoni"/>
                <w:b/>
                <w:bCs/>
                <w:lang w:val="es-ES" w:eastAsia="es-ES"/>
              </w:rPr>
              <w:t>SECRETARIA GENERAL</w:t>
            </w:r>
          </w:p>
        </w:tc>
      </w:tr>
    </w:tbl>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CF3ECAA" w14:textId="77777777" w:rsidR="009958AF" w:rsidRDefault="009958AF"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547509D" w14:textId="0261CCA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028F9ED6"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5ACD1DCE" w14:textId="77777777" w:rsidR="00532115" w:rsidRDefault="00532115"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3BC93292"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w:t>
      </w:r>
    </w:p>
    <w:p w14:paraId="3980F004" w14:textId="5A9084A3"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9958AF">
        <w:rPr>
          <w:rFonts w:asciiTheme="minorHAnsi" w:eastAsiaTheme="minorHAnsi" w:hAnsiTheme="minorHAnsi" w:cs="Arial-BoldMT"/>
          <w:b/>
          <w:bCs/>
          <w:color w:val="000000"/>
          <w:sz w:val="28"/>
          <w:u w:val="single"/>
          <w:lang w:val="es-ES"/>
        </w:rPr>
        <w:t>1</w:t>
      </w:r>
      <w:r w:rsidR="00532115">
        <w:rPr>
          <w:rFonts w:asciiTheme="minorHAnsi" w:eastAsiaTheme="minorHAnsi" w:hAnsiTheme="minorHAnsi" w:cs="Arial-BoldMT"/>
          <w:b/>
          <w:bCs/>
          <w:color w:val="000000"/>
          <w:sz w:val="28"/>
          <w:u w:val="single"/>
          <w:lang w:val="es-ES"/>
        </w:rPr>
        <w:t>1</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19250AA8" w:rsidR="00120DE3" w:rsidRDefault="009958AF" w:rsidP="00985F78">
      <w:pPr>
        <w:spacing w:after="0" w:line="240" w:lineRule="auto"/>
        <w:ind w:left="708"/>
        <w:contextualSpacing/>
        <w:jc w:val="both"/>
      </w:pPr>
      <w:r>
        <w:t>El Gobierno Regional de Huancavelica requiere</w:t>
      </w:r>
      <w:r w:rsidR="003A0924">
        <w:t xml:space="preserve"> seleccionar y contratar </w:t>
      </w:r>
      <w:r w:rsidR="00120DE3" w:rsidRPr="00120DE3">
        <w:t xml:space="preserve">bajo el Régimen Especial de Contratación Administrativa de Servicios </w:t>
      </w:r>
      <w:r w:rsidR="003A0924">
        <w:t xml:space="preserve">del </w:t>
      </w:r>
      <w:r w:rsidR="00120DE3" w:rsidRPr="00120DE3">
        <w:t>Decreto Legislativo N° 1057</w:t>
      </w:r>
      <w:r w:rsidR="00120DE3" w:rsidRPr="00127D00">
        <w:rPr>
          <w:b/>
          <w:bCs/>
        </w:rPr>
        <w:t>,</w:t>
      </w:r>
      <w:r w:rsidR="003A0924">
        <w:rPr>
          <w:b/>
          <w:bCs/>
        </w:rPr>
        <w:t xml:space="preserve"> por necesidad transitoria, a través del presente Proceso de Selección CAS N° 01</w:t>
      </w:r>
      <w:r w:rsidR="00532115">
        <w:rPr>
          <w:b/>
          <w:bCs/>
        </w:rPr>
        <w:t>1</w:t>
      </w:r>
      <w:r w:rsidR="003A0924">
        <w:rPr>
          <w:b/>
          <w:bCs/>
        </w:rPr>
        <w:t xml:space="preserve">-2022/GOB.REG.HVCA/CPSP </w:t>
      </w:r>
      <w:r w:rsidR="003A0924" w:rsidRPr="003A0924">
        <w:t xml:space="preserve">a </w:t>
      </w:r>
      <w:r w:rsidR="00532115">
        <w:t>dos</w:t>
      </w:r>
      <w:r w:rsidR="003A0924" w:rsidRPr="003A0924">
        <w:t xml:space="preserve"> (0</w:t>
      </w:r>
      <w:r w:rsidR="00532115">
        <w:t>2</w:t>
      </w:r>
      <w:r w:rsidR="003A0924" w:rsidRPr="003A0924">
        <w:t xml:space="preserve">) profesional que reúnan los requisitos y cumplan con el perfil establecido para ocupar el puesto vacante de </w:t>
      </w:r>
      <w:r w:rsidR="003A0924" w:rsidRPr="003A0924">
        <w:rPr>
          <w:b/>
          <w:bCs/>
        </w:rPr>
        <w:t>“</w:t>
      </w:r>
      <w:r w:rsidR="00532115">
        <w:rPr>
          <w:b/>
          <w:bCs/>
        </w:rPr>
        <w:t>ASESOR LEGAL y APOYO LEGAL”</w:t>
      </w:r>
      <w:r w:rsidR="00532115" w:rsidRPr="003A0924">
        <w:rPr>
          <w:b/>
          <w:bCs/>
        </w:rPr>
        <w:t xml:space="preserve"> </w:t>
      </w:r>
    </w:p>
    <w:p w14:paraId="31ADAF8D" w14:textId="77777777" w:rsidR="00985F78" w:rsidRPr="00127D00" w:rsidRDefault="00985F78" w:rsidP="00985F78">
      <w:pPr>
        <w:spacing w:after="0" w:line="240" w:lineRule="auto"/>
        <w:ind w:left="708"/>
        <w:contextualSpacing/>
        <w:jc w:val="both"/>
        <w:rPr>
          <w:rFonts w:asciiTheme="minorHAnsi" w:eastAsia="Times New Roman" w:hAnsiTheme="minorHAnsi" w:cstheme="minorHAnsi"/>
          <w:sz w:val="16"/>
          <w:lang w:eastAsia="es-ES"/>
        </w:rPr>
      </w:pPr>
    </w:p>
    <w:p w14:paraId="4FA17DD3" w14:textId="77777777" w:rsidR="003D7EFE" w:rsidRDefault="00A41222" w:rsidP="003D7EFE">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77BD852" w14:textId="77777777" w:rsidR="003D7EFE" w:rsidRDefault="003D7EFE" w:rsidP="003D7EF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3707D1C" w14:textId="47FDD7BA" w:rsidR="00B8725A" w:rsidRPr="003D7EFE" w:rsidRDefault="00532115" w:rsidP="003D7EF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r w:rsidRPr="003D7EFE">
        <w:rPr>
          <w:rFonts w:eastAsia="Times New Roman" w:cs="Aharoni"/>
          <w:lang w:val="es-ES" w:eastAsia="es-ES"/>
        </w:rPr>
        <w:t xml:space="preserve">OFICINA </w:t>
      </w:r>
      <w:r>
        <w:rPr>
          <w:rFonts w:eastAsia="Times New Roman" w:cs="Aharoni"/>
          <w:lang w:val="es-ES" w:eastAsia="es-ES"/>
        </w:rPr>
        <w:t xml:space="preserve">DE SECRETARIA GENERAL </w:t>
      </w:r>
      <w:r w:rsidRPr="003D7EFE">
        <w:rPr>
          <w:rFonts w:eastAsia="Times New Roman" w:cs="Aharoni"/>
          <w:lang w:val="es-ES" w:eastAsia="es-ES"/>
        </w:rPr>
        <w:t xml:space="preserve"> </w:t>
      </w:r>
    </w:p>
    <w:p w14:paraId="6B1682D4" w14:textId="77777777" w:rsidR="00127D00" w:rsidRDefault="00127D00"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5A751CAE" w:rsidR="00A41222" w:rsidRDefault="003D7EFE" w:rsidP="00406090">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El Gobierno Regional de Huancavelica realizará el Procedo </w:t>
      </w:r>
      <w:r w:rsidRPr="008765EB">
        <w:rPr>
          <w:rFonts w:asciiTheme="minorHAnsi" w:eastAsiaTheme="minorHAnsi" w:hAnsiTheme="minorHAnsi" w:cs="ArialMT"/>
          <w:color w:val="000000"/>
          <w:lang w:val="es-ES"/>
        </w:rPr>
        <w:t>Selección</w:t>
      </w:r>
      <w:r>
        <w:rPr>
          <w:rFonts w:asciiTheme="minorHAnsi" w:eastAsiaTheme="minorHAnsi" w:hAnsiTheme="minorHAnsi" w:cs="ArialMT"/>
          <w:color w:val="000000"/>
          <w:lang w:val="es-ES"/>
        </w:rPr>
        <w:t xml:space="preserve"> </w:t>
      </w:r>
      <w:r>
        <w:rPr>
          <w:b/>
          <w:bCs/>
        </w:rPr>
        <w:t>CAS N° 01</w:t>
      </w:r>
      <w:r w:rsidR="00532115">
        <w:rPr>
          <w:b/>
          <w:bCs/>
        </w:rPr>
        <w:t>1</w:t>
      </w:r>
      <w:r>
        <w:rPr>
          <w:b/>
          <w:bCs/>
        </w:rPr>
        <w:t xml:space="preserve">-2022/GOB.REG.HVCA/CPSP, </w:t>
      </w:r>
      <w:r w:rsidRPr="003D7EFE">
        <w:rPr>
          <w:rFonts w:asciiTheme="minorHAnsi" w:eastAsiaTheme="minorHAnsi" w:hAnsiTheme="minorHAnsi" w:cs="ArialMT"/>
          <w:color w:val="000000"/>
          <w:lang w:val="es-ES"/>
        </w:rPr>
        <w:t>la conducción del proceso de selección</w:t>
      </w:r>
      <w:r>
        <w:rPr>
          <w:b/>
          <w:bCs/>
        </w:rPr>
        <w:t xml:space="preserve"> </w:t>
      </w:r>
      <w:r w:rsidRPr="008765EB">
        <w:rPr>
          <w:rFonts w:asciiTheme="minorHAnsi" w:eastAsiaTheme="minorHAnsi" w:hAnsiTheme="minorHAnsi" w:cs="ArialMT"/>
          <w:color w:val="000000"/>
          <w:lang w:val="es-ES"/>
        </w:rPr>
        <w:t>en</w:t>
      </w:r>
      <w:r w:rsidR="008765EB" w:rsidRPr="008765EB">
        <w:rPr>
          <w:rFonts w:asciiTheme="minorHAnsi" w:eastAsiaTheme="minorHAnsi" w:hAnsiTheme="minorHAnsi" w:cs="ArialMT"/>
          <w:color w:val="000000"/>
          <w:lang w:val="es-ES"/>
        </w:rPr>
        <w:t xml:space="preserve">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w:t>
      </w:r>
      <w:r w:rsidR="008765EB" w:rsidRPr="00834C50">
        <w:rPr>
          <w:rFonts w:asciiTheme="minorHAnsi" w:eastAsiaTheme="minorHAnsi" w:hAnsiTheme="minorHAnsi" w:cs="ArialMT"/>
          <w:b/>
          <w:bCs/>
          <w:color w:val="000000"/>
          <w:lang w:val="es-ES"/>
        </w:rPr>
        <w:t>Oficina de Gestión de Recursos Humanos</w:t>
      </w:r>
      <w:r w:rsidR="008765EB" w:rsidRPr="008765EB">
        <w:rPr>
          <w:rFonts w:asciiTheme="minorHAnsi" w:eastAsiaTheme="minorHAnsi" w:hAnsiTheme="minorHAnsi" w:cs="ArialMT"/>
          <w:color w:val="000000"/>
          <w:lang w:val="es-ES"/>
        </w:rPr>
        <w:t>,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estará representado por un </w:t>
      </w:r>
      <w:r w:rsidR="008765EB" w:rsidRPr="00834C50">
        <w:rPr>
          <w:rFonts w:asciiTheme="minorHAnsi" w:eastAsiaTheme="minorHAnsi" w:hAnsiTheme="minorHAnsi" w:cs="ArialMT"/>
          <w:b/>
          <w:bCs/>
          <w:color w:val="000000"/>
          <w:lang w:val="es-ES"/>
        </w:rPr>
        <w:t>Comité de Selección</w:t>
      </w:r>
      <w:r w:rsidR="008765EB" w:rsidRPr="008765EB">
        <w:rPr>
          <w:rFonts w:asciiTheme="minorHAnsi" w:eastAsiaTheme="minorHAnsi" w:hAnsiTheme="minorHAnsi" w:cs="ArialMT"/>
          <w:color w:val="000000"/>
          <w:lang w:val="es-ES"/>
        </w:rPr>
        <w:t>.</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2D3011B"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3DE6E68" w14:textId="77777777" w:rsidR="00860EE9" w:rsidRDefault="00860EE9" w:rsidP="00860EE9">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E1533D1" w14:textId="77777777" w:rsidR="00860EE9" w:rsidRDefault="00860EE9" w:rsidP="00A9036E">
      <w:pPr>
        <w:pStyle w:val="Prrafodelista"/>
        <w:numPr>
          <w:ilvl w:val="0"/>
          <w:numId w:val="40"/>
        </w:numPr>
        <w:spacing w:after="0" w:line="240" w:lineRule="auto"/>
        <w:jc w:val="both"/>
      </w:pPr>
      <w:r>
        <w:t>Ley</w:t>
      </w:r>
      <w:r w:rsidRPr="00330E6C">
        <w:rPr>
          <w:spacing w:val="43"/>
        </w:rPr>
        <w:t xml:space="preserve"> </w:t>
      </w:r>
      <w:r>
        <w:t>29849,</w:t>
      </w:r>
      <w:r w:rsidRPr="00330E6C">
        <w:rPr>
          <w:spacing w:val="45"/>
        </w:rPr>
        <w:t xml:space="preserve"> </w:t>
      </w:r>
      <w:r>
        <w:t>Ley</w:t>
      </w:r>
      <w:r w:rsidRPr="00330E6C">
        <w:rPr>
          <w:spacing w:val="46"/>
        </w:rPr>
        <w:t xml:space="preserve"> </w:t>
      </w:r>
      <w:r w:rsidRPr="00330E6C">
        <w:rPr>
          <w:rFonts w:asciiTheme="minorHAnsi" w:eastAsiaTheme="minorHAnsi" w:hAnsiTheme="minorHAnsi" w:cs="ArialMT"/>
          <w:color w:val="000000"/>
          <w:lang w:val="es-ES"/>
        </w:rPr>
        <w:t>que</w:t>
      </w:r>
      <w:r w:rsidRPr="00330E6C">
        <w:rPr>
          <w:spacing w:val="45"/>
        </w:rPr>
        <w:t xml:space="preserve"> </w:t>
      </w:r>
      <w:r>
        <w:t>establece</w:t>
      </w:r>
      <w:r w:rsidRPr="00330E6C">
        <w:rPr>
          <w:spacing w:val="46"/>
        </w:rPr>
        <w:t xml:space="preserve"> </w:t>
      </w:r>
      <w:r>
        <w:t>la</w:t>
      </w:r>
      <w:r w:rsidRPr="00330E6C">
        <w:rPr>
          <w:spacing w:val="44"/>
        </w:rPr>
        <w:t xml:space="preserve"> </w:t>
      </w:r>
      <w:r>
        <w:t>eliminación</w:t>
      </w:r>
      <w:r w:rsidRPr="00330E6C">
        <w:rPr>
          <w:spacing w:val="43"/>
        </w:rPr>
        <w:t xml:space="preserve"> </w:t>
      </w:r>
      <w:r>
        <w:t>progresiva</w:t>
      </w:r>
      <w:r w:rsidRPr="00330E6C">
        <w:rPr>
          <w:spacing w:val="47"/>
        </w:rPr>
        <w:t xml:space="preserve"> </w:t>
      </w:r>
      <w:r>
        <w:t>del</w:t>
      </w:r>
      <w:r w:rsidRPr="00330E6C">
        <w:rPr>
          <w:spacing w:val="45"/>
        </w:rPr>
        <w:t xml:space="preserve"> </w:t>
      </w:r>
      <w:r>
        <w:t>Régimen</w:t>
      </w:r>
      <w:r w:rsidRPr="00330E6C">
        <w:rPr>
          <w:spacing w:val="44"/>
        </w:rPr>
        <w:t xml:space="preserve"> </w:t>
      </w:r>
      <w:r>
        <w:t>Especial</w:t>
      </w:r>
      <w:r w:rsidRPr="00330E6C">
        <w:rPr>
          <w:spacing w:val="44"/>
        </w:rPr>
        <w:t xml:space="preserve"> </w:t>
      </w:r>
      <w:r>
        <w:t>del</w:t>
      </w:r>
      <w:r w:rsidRPr="00330E6C">
        <w:rPr>
          <w:spacing w:val="-47"/>
        </w:rPr>
        <w:t xml:space="preserve"> </w:t>
      </w:r>
      <w:r>
        <w:t>Decreto Legislativo</w:t>
      </w:r>
      <w:r w:rsidRPr="00330E6C">
        <w:rPr>
          <w:spacing w:val="-2"/>
        </w:rPr>
        <w:t xml:space="preserve"> </w:t>
      </w:r>
      <w:r>
        <w:t>N°</w:t>
      </w:r>
      <w:r w:rsidRPr="00330E6C">
        <w:rPr>
          <w:spacing w:val="-1"/>
        </w:rPr>
        <w:t xml:space="preserve"> </w:t>
      </w:r>
      <w:r>
        <w:t>1057 y</w:t>
      </w:r>
      <w:r w:rsidRPr="00330E6C">
        <w:rPr>
          <w:spacing w:val="-2"/>
        </w:rPr>
        <w:t xml:space="preserve"> </w:t>
      </w:r>
      <w:r>
        <w:t>otorga derechos laborales.</w:t>
      </w:r>
    </w:p>
    <w:p w14:paraId="12F2F199"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27674,</w:t>
      </w:r>
      <w:r w:rsidRPr="00330E6C">
        <w:t xml:space="preserve"> </w:t>
      </w:r>
      <w:r>
        <w:t>Ley</w:t>
      </w:r>
      <w:r w:rsidRPr="00330E6C">
        <w:t xml:space="preserve"> </w:t>
      </w:r>
      <w:r>
        <w:t>que</w:t>
      </w:r>
      <w:r w:rsidRPr="00330E6C">
        <w:t xml:space="preserve"> </w:t>
      </w:r>
      <w:r>
        <w:t>establece</w:t>
      </w:r>
      <w:r w:rsidRPr="00330E6C">
        <w:t xml:space="preserve"> </w:t>
      </w:r>
      <w:r>
        <w:t>el</w:t>
      </w:r>
      <w:r w:rsidRPr="00330E6C">
        <w:t xml:space="preserve"> </w:t>
      </w:r>
      <w:r>
        <w:t>acceso</w:t>
      </w:r>
      <w:r w:rsidRPr="00330E6C">
        <w:t xml:space="preserve"> </w:t>
      </w:r>
      <w:r>
        <w:t>de</w:t>
      </w:r>
      <w:r w:rsidRPr="00330E6C">
        <w:t xml:space="preserve"> </w:t>
      </w:r>
      <w:r>
        <w:t>deportistas</w:t>
      </w:r>
      <w:r w:rsidRPr="00330E6C">
        <w:t xml:space="preserve"> </w:t>
      </w:r>
      <w:r>
        <w:t>de</w:t>
      </w:r>
      <w:r w:rsidRPr="00330E6C">
        <w:t xml:space="preserve"> </w:t>
      </w:r>
      <w:r>
        <w:t>Alto</w:t>
      </w:r>
      <w:r w:rsidRPr="00330E6C">
        <w:t xml:space="preserve"> </w:t>
      </w:r>
      <w:r>
        <w:t>Nivel</w:t>
      </w:r>
      <w:r w:rsidRPr="00330E6C">
        <w:t xml:space="preserve"> </w:t>
      </w:r>
      <w:r>
        <w:t>a</w:t>
      </w:r>
      <w:r w:rsidRPr="00330E6C">
        <w:t xml:space="preserve"> </w:t>
      </w:r>
      <w:r>
        <w:t>la</w:t>
      </w:r>
      <w:r w:rsidRPr="00330E6C">
        <w:t xml:space="preserve"> </w:t>
      </w:r>
      <w:r>
        <w:t>Administración</w:t>
      </w:r>
      <w:r w:rsidRPr="00330E6C">
        <w:t xml:space="preserve"> </w:t>
      </w:r>
      <w:r>
        <w:t>Pública.</w:t>
      </w:r>
    </w:p>
    <w:p w14:paraId="494D8BD2"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29973,</w:t>
      </w:r>
      <w:r w:rsidRPr="00330E6C">
        <w:t xml:space="preserve"> </w:t>
      </w:r>
      <w:r>
        <w:t>Ley</w:t>
      </w:r>
      <w:r w:rsidRPr="00330E6C">
        <w:t xml:space="preserve"> </w:t>
      </w:r>
      <w:r>
        <w:t>General</w:t>
      </w:r>
      <w:r w:rsidRPr="00330E6C">
        <w:t xml:space="preserve"> </w:t>
      </w:r>
      <w:r>
        <w:t>de la Persona</w:t>
      </w:r>
      <w:r w:rsidRPr="00330E6C">
        <w:t xml:space="preserve"> </w:t>
      </w:r>
      <w:r>
        <w:t>con</w:t>
      </w:r>
      <w:r w:rsidRPr="00330E6C">
        <w:t xml:space="preserve"> </w:t>
      </w:r>
      <w:r>
        <w:t>Discapacidad.</w:t>
      </w:r>
    </w:p>
    <w:p w14:paraId="3936F960"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29248,</w:t>
      </w:r>
      <w:r w:rsidRPr="00330E6C">
        <w:t xml:space="preserve"> </w:t>
      </w:r>
      <w:r>
        <w:t>Ley</w:t>
      </w:r>
      <w:r w:rsidRPr="00330E6C">
        <w:t xml:space="preserve"> </w:t>
      </w:r>
      <w:r>
        <w:t>de</w:t>
      </w:r>
      <w:r w:rsidRPr="00330E6C">
        <w:t xml:space="preserve"> </w:t>
      </w:r>
      <w:r>
        <w:t>Servicio</w:t>
      </w:r>
      <w:r w:rsidRPr="00330E6C">
        <w:t xml:space="preserve"> </w:t>
      </w:r>
      <w:r>
        <w:t>Militar</w:t>
      </w:r>
      <w:r w:rsidRPr="00330E6C">
        <w:t xml:space="preserve"> </w:t>
      </w:r>
      <w:r>
        <w:t>y</w:t>
      </w:r>
      <w:r w:rsidRPr="00330E6C">
        <w:t xml:space="preserve"> </w:t>
      </w:r>
      <w:r>
        <w:t>modificatorias;</w:t>
      </w:r>
      <w:r w:rsidRPr="00330E6C">
        <w:t xml:space="preserve"> </w:t>
      </w:r>
      <w:r>
        <w:t>así</w:t>
      </w:r>
      <w:r w:rsidRPr="00330E6C">
        <w:t xml:space="preserve"> </w:t>
      </w:r>
      <w:r>
        <w:t>como,</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w:t>
      </w:r>
      <w:r w:rsidRPr="00330E6C">
        <w:t xml:space="preserve"> </w:t>
      </w:r>
      <w:r>
        <w:t>Supremo</w:t>
      </w:r>
      <w:r w:rsidRPr="00330E6C">
        <w:t xml:space="preserve"> </w:t>
      </w:r>
      <w:r>
        <w:t>N°</w:t>
      </w:r>
      <w:r w:rsidRPr="00330E6C">
        <w:t xml:space="preserve"> </w:t>
      </w:r>
      <w:r>
        <w:t>003-2013-DE.</w:t>
      </w:r>
    </w:p>
    <w:p w14:paraId="4FCCFFD3"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31396,</w:t>
      </w:r>
      <w:r w:rsidRPr="00330E6C">
        <w:t xml:space="preserve"> </w:t>
      </w:r>
      <w:r>
        <w:t>Ley</w:t>
      </w:r>
      <w:r w:rsidRPr="00330E6C">
        <w:t xml:space="preserve"> </w:t>
      </w:r>
      <w:r>
        <w:t>que</w:t>
      </w:r>
      <w:r w:rsidRPr="00330E6C">
        <w:t xml:space="preserve"> </w:t>
      </w:r>
      <w:r>
        <w:t>reconoce</w:t>
      </w:r>
      <w:r w:rsidRPr="00330E6C">
        <w:t xml:space="preserve"> </w:t>
      </w:r>
      <w:r>
        <w:t>las</w:t>
      </w:r>
      <w:r w:rsidRPr="00330E6C">
        <w:t xml:space="preserve"> </w:t>
      </w:r>
      <w:r>
        <w:t>prácticas</w:t>
      </w:r>
      <w:r w:rsidRPr="00330E6C">
        <w:t xml:space="preserve"> </w:t>
      </w:r>
      <w:r>
        <w:t>preprofesionales</w:t>
      </w:r>
      <w:r w:rsidRPr="00330E6C">
        <w:t xml:space="preserve"> </w:t>
      </w:r>
      <w:r>
        <w:t>y</w:t>
      </w:r>
      <w:r w:rsidRPr="00330E6C">
        <w:t xml:space="preserve"> </w:t>
      </w:r>
      <w:r>
        <w:t>prácticas</w:t>
      </w:r>
      <w:r w:rsidRPr="00330E6C">
        <w:t xml:space="preserve"> </w:t>
      </w:r>
      <w:r>
        <w:t>profesionales</w:t>
      </w:r>
      <w:r w:rsidRPr="00330E6C">
        <w:t xml:space="preserve"> </w:t>
      </w:r>
      <w:r>
        <w:t>como experiencia</w:t>
      </w:r>
      <w:r w:rsidRPr="00330E6C">
        <w:t xml:space="preserve"> </w:t>
      </w:r>
      <w:r>
        <w:t>laboral</w:t>
      </w:r>
      <w:r w:rsidRPr="00330E6C">
        <w:t xml:space="preserve"> </w:t>
      </w:r>
      <w:r>
        <w:t>y</w:t>
      </w:r>
      <w:r w:rsidRPr="00330E6C">
        <w:t xml:space="preserve"> </w:t>
      </w:r>
      <w:r>
        <w:t>modifica</w:t>
      </w:r>
      <w:r w:rsidRPr="00330E6C">
        <w:t xml:space="preserve"> </w:t>
      </w:r>
      <w:r>
        <w:t>el</w:t>
      </w:r>
      <w:r w:rsidRPr="00330E6C">
        <w:t xml:space="preserve"> </w:t>
      </w:r>
      <w:r>
        <w:t>Decreto Legislativo</w:t>
      </w:r>
      <w:r w:rsidRPr="00330E6C">
        <w:t xml:space="preserve"> </w:t>
      </w:r>
      <w:r>
        <w:t>N°</w:t>
      </w:r>
      <w:r w:rsidRPr="00330E6C">
        <w:t xml:space="preserve"> </w:t>
      </w:r>
      <w:r>
        <w:t>1401.</w:t>
      </w:r>
    </w:p>
    <w:p w14:paraId="00524995"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31131,</w:t>
      </w:r>
      <w:r w:rsidRPr="00330E6C">
        <w:t xml:space="preserve"> </w:t>
      </w:r>
      <w:r>
        <w:t>Ley</w:t>
      </w:r>
      <w:r w:rsidRPr="00330E6C">
        <w:t xml:space="preserve"> </w:t>
      </w:r>
      <w:r>
        <w:t>que</w:t>
      </w:r>
      <w:r w:rsidRPr="00330E6C">
        <w:t xml:space="preserve"> </w:t>
      </w:r>
      <w:r>
        <w:t>establece</w:t>
      </w:r>
      <w:r w:rsidRPr="00330E6C">
        <w:t xml:space="preserve"> </w:t>
      </w:r>
      <w:r>
        <w:t>Disposiciones</w:t>
      </w:r>
      <w:r w:rsidRPr="00330E6C">
        <w:t xml:space="preserve"> </w:t>
      </w:r>
      <w:r>
        <w:t>para</w:t>
      </w:r>
      <w:r w:rsidRPr="00330E6C">
        <w:t xml:space="preserve"> </w:t>
      </w:r>
      <w:r>
        <w:t>erradicar</w:t>
      </w:r>
      <w:r w:rsidRPr="00330E6C">
        <w:t xml:space="preserve"> </w:t>
      </w:r>
      <w:r>
        <w:t>la</w:t>
      </w:r>
      <w:r w:rsidRPr="00330E6C">
        <w:t xml:space="preserve"> </w:t>
      </w:r>
      <w:r>
        <w:t>Discriminación</w:t>
      </w:r>
      <w:r w:rsidRPr="00330E6C">
        <w:t xml:space="preserve"> </w:t>
      </w:r>
      <w:r>
        <w:t>en</w:t>
      </w:r>
      <w:r w:rsidRPr="00330E6C">
        <w:t xml:space="preserve"> </w:t>
      </w:r>
      <w:r>
        <w:t>los</w:t>
      </w:r>
      <w:r w:rsidRPr="00330E6C">
        <w:t xml:space="preserve"> </w:t>
      </w:r>
      <w:r>
        <w:t>Regímenes</w:t>
      </w:r>
      <w:r w:rsidRPr="00330E6C">
        <w:t xml:space="preserve"> </w:t>
      </w:r>
      <w:r>
        <w:t>Laborales del</w:t>
      </w:r>
      <w:r w:rsidRPr="00330E6C">
        <w:t xml:space="preserve"> </w:t>
      </w:r>
      <w:r>
        <w:t>Sector</w:t>
      </w:r>
      <w:r w:rsidRPr="00330E6C">
        <w:t xml:space="preserve"> </w:t>
      </w:r>
      <w:r>
        <w:t>Público.</w:t>
      </w:r>
    </w:p>
    <w:p w14:paraId="15B6F98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27815,</w:t>
      </w:r>
      <w:r w:rsidRPr="00330E6C">
        <w:t xml:space="preserve"> </w:t>
      </w:r>
      <w:r>
        <w:t>Ley</w:t>
      </w:r>
      <w:r w:rsidRPr="00330E6C">
        <w:t xml:space="preserve"> </w:t>
      </w:r>
      <w:r>
        <w:t>de Código de</w:t>
      </w:r>
      <w:r w:rsidRPr="00330E6C">
        <w:t xml:space="preserve"> </w:t>
      </w:r>
      <w:r>
        <w:t>Ética</w:t>
      </w:r>
      <w:r w:rsidRPr="00330E6C">
        <w:t xml:space="preserve"> </w:t>
      </w:r>
      <w:r>
        <w:t>de</w:t>
      </w:r>
      <w:r w:rsidRPr="00330E6C">
        <w:t xml:space="preserve"> </w:t>
      </w:r>
      <w:r>
        <w:t>la</w:t>
      </w:r>
      <w:r w:rsidRPr="00330E6C">
        <w:t xml:space="preserve"> </w:t>
      </w:r>
      <w:r>
        <w:t>Función</w:t>
      </w:r>
      <w:r w:rsidRPr="00330E6C">
        <w:t xml:space="preserve"> </w:t>
      </w:r>
      <w:r>
        <w:t>Pública.</w:t>
      </w:r>
    </w:p>
    <w:p w14:paraId="446D8D58" w14:textId="77777777" w:rsidR="00860EE9" w:rsidRDefault="00860EE9" w:rsidP="00A9036E">
      <w:pPr>
        <w:pStyle w:val="Prrafodelista"/>
        <w:numPr>
          <w:ilvl w:val="0"/>
          <w:numId w:val="40"/>
        </w:numPr>
        <w:spacing w:after="0" w:line="240" w:lineRule="auto"/>
        <w:jc w:val="both"/>
      </w:pPr>
      <w:r>
        <w:lastRenderedPageBreak/>
        <w:t>Ley</w:t>
      </w:r>
      <w:r w:rsidRPr="00330E6C">
        <w:t xml:space="preserve"> </w:t>
      </w:r>
      <w:r>
        <w:t>N°</w:t>
      </w:r>
      <w:r w:rsidRPr="00330E6C">
        <w:t xml:space="preserve"> </w:t>
      </w:r>
      <w:r>
        <w:t>28970,</w:t>
      </w:r>
      <w:r w:rsidRPr="00330E6C">
        <w:t xml:space="preserve"> </w:t>
      </w:r>
      <w:r>
        <w:t>Ley</w:t>
      </w:r>
      <w:r w:rsidRPr="00330E6C">
        <w:t xml:space="preserve"> </w:t>
      </w:r>
      <w:r>
        <w:t>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w:t>
      </w:r>
      <w:r w:rsidRPr="00330E6C">
        <w:t xml:space="preserve"> </w:t>
      </w:r>
      <w:r>
        <w:t>Alimentarios</w:t>
      </w:r>
      <w:r w:rsidRPr="00330E6C">
        <w:t xml:space="preserve"> </w:t>
      </w:r>
      <w:r>
        <w:t>Morosos,</w:t>
      </w:r>
      <w:r w:rsidRPr="00330E6C">
        <w:t xml:space="preserve"> </w:t>
      </w:r>
      <w:r>
        <w:t>modificado</w:t>
      </w:r>
      <w:r w:rsidRPr="00330E6C">
        <w:t xml:space="preserve"> </w:t>
      </w:r>
      <w:r>
        <w:t>por</w:t>
      </w:r>
      <w:r w:rsidRPr="00330E6C">
        <w:t xml:space="preserve"> </w:t>
      </w:r>
      <w:r>
        <w:t>el</w:t>
      </w:r>
      <w:r w:rsidRPr="00330E6C">
        <w:t xml:space="preserve"> </w:t>
      </w:r>
      <w:r>
        <w:t>Decreto</w:t>
      </w:r>
      <w:r w:rsidRPr="00330E6C">
        <w:t xml:space="preserve"> </w:t>
      </w:r>
      <w:r>
        <w:t>Legislativo</w:t>
      </w:r>
      <w:r w:rsidRPr="00330E6C">
        <w:t xml:space="preserve"> </w:t>
      </w:r>
      <w:r>
        <w:t>N°</w:t>
      </w:r>
      <w:r w:rsidRPr="00330E6C">
        <w:t xml:space="preserve"> </w:t>
      </w:r>
      <w:r>
        <w:t>1377;</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 Supremo</w:t>
      </w:r>
      <w:r w:rsidRPr="00330E6C">
        <w:t xml:space="preserve"> </w:t>
      </w:r>
      <w:r>
        <w:t>N°</w:t>
      </w:r>
      <w:r w:rsidRPr="00330E6C">
        <w:t xml:space="preserve"> </w:t>
      </w:r>
      <w:r>
        <w:t>008–2019-JUS.</w:t>
      </w:r>
    </w:p>
    <w:p w14:paraId="71F73936" w14:textId="77777777" w:rsidR="00860EE9" w:rsidRDefault="00860EE9" w:rsidP="00A9036E">
      <w:pPr>
        <w:pStyle w:val="Prrafodelista"/>
        <w:numPr>
          <w:ilvl w:val="0"/>
          <w:numId w:val="40"/>
        </w:numPr>
        <w:spacing w:after="0" w:line="240" w:lineRule="auto"/>
        <w:jc w:val="both"/>
      </w:pPr>
      <w:r>
        <w:t>Ley N° 29607, Ley de simplificación de la certificación de los antecedentes penales en</w:t>
      </w:r>
      <w:r w:rsidRPr="00330E6C">
        <w:t xml:space="preserve"> </w:t>
      </w:r>
      <w:r>
        <w:t>beneficio</w:t>
      </w:r>
      <w:r w:rsidRPr="00330E6C">
        <w:t xml:space="preserve"> </w:t>
      </w:r>
      <w:r>
        <w:t>de los postulantes a un</w:t>
      </w:r>
      <w:r w:rsidRPr="00330E6C">
        <w:t xml:space="preserve"> </w:t>
      </w:r>
      <w:r>
        <w:t>empleo.</w:t>
      </w:r>
    </w:p>
    <w:p w14:paraId="10EA0896" w14:textId="21D7EB92" w:rsidR="00860EE9" w:rsidRDefault="00860EE9" w:rsidP="00A9036E">
      <w:pPr>
        <w:pStyle w:val="Prrafodelista"/>
        <w:numPr>
          <w:ilvl w:val="0"/>
          <w:numId w:val="40"/>
        </w:numPr>
        <w:spacing w:after="0" w:line="240" w:lineRule="auto"/>
        <w:jc w:val="both"/>
      </w:pPr>
      <w:r>
        <w:t>Ley N° 27588, Ley que establece prohibiciones e incompatibilidades de funcionarios</w:t>
      </w:r>
      <w:r w:rsidR="0080418C">
        <w:t xml:space="preserve"> y </w:t>
      </w:r>
      <w:r>
        <w:t>servidores públicos, así como de las personas que presten servicios al Estado bajo</w:t>
      </w:r>
      <w:r w:rsidRPr="00330E6C">
        <w:t xml:space="preserve"> </w:t>
      </w:r>
      <w:r>
        <w:t>cualquier modalidad contractual; y su Reglamento, aprobado con Decreto Supremo</w:t>
      </w:r>
      <w:r w:rsidRPr="00330E6C">
        <w:t xml:space="preserve"> </w:t>
      </w:r>
      <w:r>
        <w:t>N°</w:t>
      </w:r>
      <w:r w:rsidRPr="00330E6C">
        <w:t xml:space="preserve"> </w:t>
      </w:r>
      <w:r>
        <w:t>019-2002-PCM.</w:t>
      </w:r>
    </w:p>
    <w:p w14:paraId="1F1B9F06"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29733,</w:t>
      </w:r>
      <w:r w:rsidRPr="00330E6C">
        <w:t xml:space="preserve"> </w:t>
      </w:r>
      <w:r>
        <w:t>Ley</w:t>
      </w:r>
      <w:r w:rsidRPr="00330E6C">
        <w:t xml:space="preserve"> </w:t>
      </w:r>
      <w:r>
        <w:t>de</w:t>
      </w:r>
      <w:r w:rsidRPr="00330E6C">
        <w:t xml:space="preserve"> </w:t>
      </w:r>
      <w:r>
        <w:t>Protección</w:t>
      </w:r>
      <w:r w:rsidRPr="00330E6C">
        <w:t xml:space="preserve"> </w:t>
      </w:r>
      <w:r>
        <w:t>de</w:t>
      </w:r>
      <w:r w:rsidRPr="00330E6C">
        <w:t xml:space="preserve"> </w:t>
      </w:r>
      <w:r>
        <w:t>Datos</w:t>
      </w:r>
      <w:r w:rsidRPr="00330E6C">
        <w:t xml:space="preserve"> </w:t>
      </w:r>
      <w:r>
        <w:t>Personales</w:t>
      </w:r>
      <w:r w:rsidRPr="00330E6C">
        <w:t xml:space="preserve"> </w:t>
      </w:r>
      <w:r>
        <w:t>y su Reglamento.</w:t>
      </w:r>
    </w:p>
    <w:p w14:paraId="333151BC"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30220,</w:t>
      </w:r>
      <w:r w:rsidRPr="00330E6C">
        <w:t xml:space="preserve"> </w:t>
      </w:r>
      <w:r>
        <w:t>Ley</w:t>
      </w:r>
      <w:r w:rsidRPr="00330E6C">
        <w:t xml:space="preserve"> </w:t>
      </w:r>
      <w:r>
        <w:t>Universitaria.</w:t>
      </w:r>
    </w:p>
    <w:p w14:paraId="2B0854B1"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30353,</w:t>
      </w:r>
      <w:r w:rsidRPr="00330E6C">
        <w:t xml:space="preserve"> </w:t>
      </w:r>
      <w:r>
        <w:t>Ley 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 de</w:t>
      </w:r>
      <w:r w:rsidRPr="00330E6C">
        <w:t xml:space="preserve"> </w:t>
      </w:r>
      <w:r>
        <w:t>Reparaciones</w:t>
      </w:r>
      <w:r w:rsidRPr="00330E6C">
        <w:t xml:space="preserve"> </w:t>
      </w:r>
      <w:r>
        <w:t>Civiles.</w:t>
      </w:r>
    </w:p>
    <w:p w14:paraId="676D5009" w14:textId="77777777" w:rsidR="00860EE9" w:rsidRDefault="00860EE9" w:rsidP="00A9036E">
      <w:pPr>
        <w:pStyle w:val="Prrafodelista"/>
        <w:numPr>
          <w:ilvl w:val="0"/>
          <w:numId w:val="40"/>
        </w:numPr>
        <w:spacing w:after="0" w:line="240" w:lineRule="auto"/>
        <w:jc w:val="both"/>
      </w:pPr>
      <w:r>
        <w:t>Ley N° 30794, Ley que establece como requisito para establecer servicios en el sector</w:t>
      </w:r>
      <w:r w:rsidRPr="00330E6C">
        <w:t xml:space="preserve"> </w:t>
      </w:r>
      <w:r>
        <w:t>público, no tener condena por terrorismo, apología del delito de terrorismo y otros</w:t>
      </w:r>
      <w:r w:rsidRPr="00330E6C">
        <w:t xml:space="preserve"> </w:t>
      </w:r>
      <w:r>
        <w:t>delitos.</w:t>
      </w:r>
    </w:p>
    <w:p w14:paraId="3BC7A36D"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1057</w:t>
      </w:r>
      <w:r w:rsidRPr="00330E6C">
        <w:t xml:space="preserve"> </w:t>
      </w:r>
      <w:r>
        <w:t>que</w:t>
      </w:r>
      <w:r w:rsidRPr="00330E6C">
        <w:t xml:space="preserve"> </w:t>
      </w:r>
      <w:r>
        <w:t>regula</w:t>
      </w:r>
      <w:r w:rsidRPr="00330E6C">
        <w:t xml:space="preserve"> </w:t>
      </w:r>
      <w:r>
        <w:t>el</w:t>
      </w:r>
      <w:r w:rsidRPr="00330E6C">
        <w:t xml:space="preserve"> </w:t>
      </w:r>
      <w:r>
        <w:t>Régimen</w:t>
      </w:r>
      <w:r w:rsidRPr="00330E6C">
        <w:t xml:space="preserve"> </w:t>
      </w:r>
      <w:r>
        <w:t>Especial</w:t>
      </w:r>
      <w:r w:rsidRPr="00330E6C">
        <w:t xml:space="preserve"> </w:t>
      </w:r>
      <w:r>
        <w:t>de</w:t>
      </w:r>
      <w:r w:rsidRPr="00330E6C">
        <w:t xml:space="preserve"> </w:t>
      </w:r>
      <w:r>
        <w:t>Contratación</w:t>
      </w:r>
      <w:r w:rsidRPr="00330E6C">
        <w:t xml:space="preserve"> </w:t>
      </w:r>
      <w:r>
        <w:t>Administrativa</w:t>
      </w:r>
      <w:r w:rsidRPr="00330E6C">
        <w:t xml:space="preserve"> </w:t>
      </w:r>
      <w:r>
        <w:t>de</w:t>
      </w:r>
      <w:r w:rsidRPr="00330E6C">
        <w:t xml:space="preserve"> </w:t>
      </w:r>
      <w:r>
        <w:t>Servicios, Reglamento</w:t>
      </w:r>
      <w:r w:rsidRPr="00330E6C">
        <w:t xml:space="preserve"> </w:t>
      </w:r>
      <w:r>
        <w:t>y</w:t>
      </w:r>
      <w:r w:rsidRPr="00330E6C">
        <w:t xml:space="preserve"> </w:t>
      </w:r>
      <w:r>
        <w:t>modificatorias.</w:t>
      </w:r>
    </w:p>
    <w:p w14:paraId="0FAECFDA" w14:textId="77777777" w:rsidR="00860EE9" w:rsidRDefault="00860EE9" w:rsidP="00A9036E">
      <w:pPr>
        <w:pStyle w:val="Prrafodelista"/>
        <w:numPr>
          <w:ilvl w:val="0"/>
          <w:numId w:val="40"/>
        </w:numPr>
        <w:spacing w:after="0" w:line="240" w:lineRule="auto"/>
        <w:jc w:val="both"/>
      </w:pPr>
      <w:r>
        <w:t>Resolución de Presidencia Ejecutiva N° 312-2017-SERVIR/PE que aprueba la Directiva</w:t>
      </w:r>
      <w:r w:rsidRPr="00330E6C">
        <w:t xml:space="preserve"> </w:t>
      </w:r>
      <w:r>
        <w:t>N°</w:t>
      </w:r>
      <w:r w:rsidRPr="00330E6C">
        <w:t xml:space="preserve"> </w:t>
      </w:r>
      <w:r>
        <w:t>004-2017-SERVIR/GDSRH</w:t>
      </w:r>
      <w:r w:rsidRPr="00330E6C">
        <w:t xml:space="preserve"> </w:t>
      </w:r>
      <w:r>
        <w:t>“Normas</w:t>
      </w:r>
      <w:r w:rsidRPr="00330E6C">
        <w:t xml:space="preserve"> </w:t>
      </w:r>
      <w:r>
        <w:t>para</w:t>
      </w:r>
      <w:r w:rsidRPr="00330E6C">
        <w:t xml:space="preserve"> </w:t>
      </w:r>
      <w:r>
        <w:t>la</w:t>
      </w:r>
      <w:r w:rsidRPr="00330E6C">
        <w:t xml:space="preserve"> </w:t>
      </w:r>
      <w:r>
        <w:t>Gestión</w:t>
      </w:r>
      <w:r w:rsidRPr="00330E6C">
        <w:t xml:space="preserve"> </w:t>
      </w:r>
      <w:r>
        <w:t>del</w:t>
      </w:r>
      <w:r w:rsidRPr="00330E6C">
        <w:t xml:space="preserve"> </w:t>
      </w:r>
      <w:r>
        <w:t>Proceso</w:t>
      </w:r>
      <w:r w:rsidRPr="00330E6C">
        <w:t xml:space="preserve"> </w:t>
      </w:r>
      <w:r>
        <w:t>de</w:t>
      </w:r>
      <w:r w:rsidRPr="00330E6C">
        <w:t xml:space="preserve"> </w:t>
      </w:r>
      <w:r>
        <w:t>Diseño</w:t>
      </w:r>
      <w:r w:rsidRPr="00330E6C">
        <w:t xml:space="preserve"> </w:t>
      </w:r>
      <w:r>
        <w:t>de</w:t>
      </w:r>
      <w:r w:rsidRPr="00330E6C">
        <w:t xml:space="preserve"> </w:t>
      </w:r>
      <w:r>
        <w:t>Puestos</w:t>
      </w:r>
      <w:r w:rsidRPr="00330E6C">
        <w:t xml:space="preserve"> </w:t>
      </w:r>
      <w:r>
        <w:t>y Formulación</w:t>
      </w:r>
      <w:r w:rsidRPr="00330E6C">
        <w:t xml:space="preserve"> </w:t>
      </w:r>
      <w:r>
        <w:t>del</w:t>
      </w:r>
      <w:r w:rsidRPr="00330E6C">
        <w:t xml:space="preserve"> </w:t>
      </w:r>
      <w:r>
        <w:t>Manual de</w:t>
      </w:r>
      <w:r w:rsidRPr="00330E6C">
        <w:t xml:space="preserve"> </w:t>
      </w:r>
      <w:r>
        <w:t>Perfiles</w:t>
      </w:r>
      <w:r w:rsidRPr="00330E6C">
        <w:t xml:space="preserve"> </w:t>
      </w:r>
      <w:r>
        <w:t>de</w:t>
      </w:r>
      <w:r w:rsidRPr="00330E6C">
        <w:t xml:space="preserve"> </w:t>
      </w:r>
      <w:r>
        <w:t>Puestos</w:t>
      </w:r>
      <w:r w:rsidRPr="00330E6C">
        <w:t xml:space="preserve"> </w:t>
      </w:r>
      <w:r>
        <w:t>–</w:t>
      </w:r>
      <w:r w:rsidRPr="00330E6C">
        <w:t xml:space="preserve"> </w:t>
      </w:r>
      <w:r>
        <w:t>MPP”.</w:t>
      </w:r>
    </w:p>
    <w:p w14:paraId="7B83B6AC" w14:textId="77777777" w:rsidR="00860EE9" w:rsidRDefault="00860EE9" w:rsidP="00A9036E">
      <w:pPr>
        <w:pStyle w:val="Prrafodelista"/>
        <w:numPr>
          <w:ilvl w:val="0"/>
          <w:numId w:val="40"/>
        </w:numPr>
        <w:spacing w:after="0" w:line="240" w:lineRule="auto"/>
        <w:jc w:val="both"/>
      </w:pPr>
      <w:r>
        <w:t>Resolución de Presidencia Ejecutiva N° 313-2017-SERVIR/PE que aprueba la “Guía</w:t>
      </w:r>
      <w:r w:rsidRPr="00330E6C">
        <w:t xml:space="preserve"> </w:t>
      </w:r>
      <w:r>
        <w:t>metodológica para el Diseño de Perfiles de Puestos para entidades públicas, aplicable</w:t>
      </w:r>
      <w:r w:rsidRPr="00330E6C">
        <w:t xml:space="preserve"> </w:t>
      </w:r>
      <w:r>
        <w:t>a</w:t>
      </w:r>
      <w:r w:rsidRPr="00330E6C">
        <w:t xml:space="preserve"> </w:t>
      </w:r>
      <w:r>
        <w:t>regímenes</w:t>
      </w:r>
      <w:r w:rsidRPr="00330E6C">
        <w:t xml:space="preserve"> </w:t>
      </w:r>
      <w:r>
        <w:t>distintos</w:t>
      </w:r>
      <w:r w:rsidRPr="00330E6C">
        <w:t xml:space="preserve"> </w:t>
      </w:r>
      <w:r>
        <w:t>a</w:t>
      </w:r>
      <w:r w:rsidRPr="00330E6C">
        <w:t xml:space="preserve"> </w:t>
      </w:r>
      <w:r>
        <w:t>la</w:t>
      </w:r>
      <w:r w:rsidRPr="00330E6C">
        <w:t xml:space="preserve"> </w:t>
      </w:r>
      <w:r>
        <w:t>Ley</w:t>
      </w:r>
      <w:r w:rsidRPr="00330E6C">
        <w:t xml:space="preserve"> </w:t>
      </w:r>
      <w:r>
        <w:t>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r w:rsidRPr="00330E6C">
        <w:t xml:space="preserve"> </w:t>
      </w:r>
      <w:r>
        <w:t>y</w:t>
      </w:r>
      <w:r w:rsidRPr="00330E6C">
        <w:t xml:space="preserve"> </w:t>
      </w:r>
      <w:r>
        <w:t>la</w:t>
      </w:r>
      <w:r w:rsidRPr="00330E6C">
        <w:t xml:space="preserve"> </w:t>
      </w:r>
      <w:r>
        <w:t>“Guía</w:t>
      </w:r>
      <w:r w:rsidRPr="00330E6C">
        <w:t xml:space="preserve"> </w:t>
      </w:r>
      <w:r>
        <w:t>metodológica para la elaboración del Manual de Perfiles de Puestos - MPP, aplicable</w:t>
      </w:r>
      <w:r w:rsidRPr="00330E6C">
        <w:t xml:space="preserve"> </w:t>
      </w:r>
      <w:r>
        <w:t>al</w:t>
      </w:r>
      <w:r w:rsidRPr="00330E6C">
        <w:t xml:space="preserve"> </w:t>
      </w:r>
      <w:r>
        <w:t>régimen de la</w:t>
      </w:r>
      <w:r w:rsidRPr="00330E6C">
        <w:t xml:space="preserve"> </w:t>
      </w:r>
      <w:r>
        <w:t>Ley 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p>
    <w:p w14:paraId="2E6D482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330-2017-SERVIR-PE</w:t>
      </w:r>
      <w:r w:rsidRPr="00330E6C">
        <w:t xml:space="preserve"> </w:t>
      </w:r>
      <w:r>
        <w:t>que</w:t>
      </w:r>
      <w:r w:rsidRPr="00330E6C">
        <w:t xml:space="preserve"> </w:t>
      </w:r>
      <w:r>
        <w:t>aprueba</w:t>
      </w:r>
      <w:r w:rsidRPr="00330E6C">
        <w:t xml:space="preserve"> </w:t>
      </w:r>
      <w:r>
        <w:t>la</w:t>
      </w:r>
      <w:r w:rsidRPr="00330E6C">
        <w:t xml:space="preserve"> </w:t>
      </w:r>
      <w:r>
        <w:t>modificación de la Resolución de Presidencia Ejecutiva N° 61-2010-SERVIR/PE, en lo</w:t>
      </w:r>
      <w:r w:rsidRPr="00330E6C">
        <w:t xml:space="preserve"> </w:t>
      </w:r>
      <w:r>
        <w:t>referido</w:t>
      </w:r>
      <w:r w:rsidRPr="00330E6C">
        <w:t xml:space="preserve"> </w:t>
      </w:r>
      <w:r>
        <w:t>a procesos de</w:t>
      </w:r>
      <w:r w:rsidRPr="00330E6C">
        <w:t xml:space="preserve"> </w:t>
      </w:r>
      <w:r>
        <w:t>selección.</w:t>
      </w:r>
    </w:p>
    <w:p w14:paraId="0381653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140-2019-SERVIR-PE</w:t>
      </w:r>
      <w:r w:rsidRPr="00330E6C">
        <w:t xml:space="preserve"> </w:t>
      </w:r>
      <w:r>
        <w:t>que</w:t>
      </w:r>
      <w:r w:rsidRPr="00330E6C">
        <w:t xml:space="preserve"> </w:t>
      </w:r>
      <w:r>
        <w:t>aprueba</w:t>
      </w:r>
      <w:r w:rsidRPr="00330E6C">
        <w:t xml:space="preserve"> </w:t>
      </w:r>
      <w:r>
        <w:t>los</w:t>
      </w:r>
      <w:r w:rsidRPr="00330E6C">
        <w:t xml:space="preserve"> </w:t>
      </w:r>
      <w:r>
        <w:t>“Lineamientos</w:t>
      </w:r>
      <w:r w:rsidRPr="00330E6C">
        <w:t xml:space="preserve"> </w:t>
      </w:r>
      <w:r>
        <w:t>para</w:t>
      </w:r>
      <w:r w:rsidRPr="00330E6C">
        <w:t xml:space="preserve"> </w:t>
      </w:r>
      <w:r>
        <w:t>el</w:t>
      </w:r>
      <w:r w:rsidRPr="00330E6C">
        <w:t xml:space="preserve"> </w:t>
      </w:r>
      <w:r>
        <w:t>otorgamiento</w:t>
      </w:r>
      <w:r w:rsidRPr="00330E6C">
        <w:t xml:space="preserve"> </w:t>
      </w:r>
      <w:r>
        <w:t>de</w:t>
      </w:r>
      <w:r w:rsidRPr="00330E6C">
        <w:t xml:space="preserve"> </w:t>
      </w:r>
      <w:r>
        <w:t>ajustes</w:t>
      </w:r>
      <w:r w:rsidRPr="00330E6C">
        <w:t xml:space="preserve"> </w:t>
      </w:r>
      <w:r>
        <w:t>razonables</w:t>
      </w:r>
      <w:r w:rsidRPr="00330E6C">
        <w:t xml:space="preserve"> </w:t>
      </w:r>
      <w:r>
        <w:t>a</w:t>
      </w:r>
      <w:r w:rsidRPr="00330E6C">
        <w:t xml:space="preserve"> </w:t>
      </w:r>
      <w:r>
        <w:t>las</w:t>
      </w:r>
      <w:r w:rsidRPr="00330E6C">
        <w:t xml:space="preserve"> </w:t>
      </w:r>
      <w:r>
        <w:t>personas</w:t>
      </w:r>
      <w:r w:rsidRPr="00330E6C">
        <w:t xml:space="preserve"> </w:t>
      </w:r>
      <w:r>
        <w:t>con</w:t>
      </w:r>
      <w:r w:rsidRPr="00330E6C">
        <w:t xml:space="preserve"> </w:t>
      </w:r>
      <w:r>
        <w:t>discapacidad</w:t>
      </w:r>
      <w:r w:rsidRPr="00330E6C">
        <w:t xml:space="preserve"> </w:t>
      </w:r>
      <w:r>
        <w:t>en</w:t>
      </w:r>
      <w:r w:rsidRPr="00330E6C">
        <w:t xml:space="preserve"> </w:t>
      </w:r>
      <w:r>
        <w:t>el</w:t>
      </w:r>
      <w:r w:rsidRPr="00330E6C">
        <w:t xml:space="preserve"> </w:t>
      </w:r>
      <w:r>
        <w:t>proceso</w:t>
      </w:r>
      <w:r w:rsidRPr="00330E6C">
        <w:t xml:space="preserve"> </w:t>
      </w:r>
      <w:r>
        <w:t>de</w:t>
      </w:r>
      <w:r w:rsidRPr="00330E6C">
        <w:t xml:space="preserve"> </w:t>
      </w:r>
      <w:r>
        <w:t>selección</w:t>
      </w:r>
      <w:r w:rsidRPr="00330E6C">
        <w:t xml:space="preserve"> </w:t>
      </w:r>
      <w:r>
        <w:t>que</w:t>
      </w:r>
      <w:r w:rsidRPr="00330E6C">
        <w:t xml:space="preserve"> </w:t>
      </w:r>
      <w:r>
        <w:t>realicen</w:t>
      </w:r>
      <w:r w:rsidRPr="00330E6C">
        <w:t xml:space="preserve"> </w:t>
      </w:r>
      <w:r>
        <w:t>las</w:t>
      </w:r>
      <w:r w:rsidRPr="00330E6C">
        <w:t xml:space="preserve"> </w:t>
      </w:r>
      <w:r>
        <w:t>entidades</w:t>
      </w:r>
      <w:r w:rsidRPr="00330E6C">
        <w:t xml:space="preserve"> </w:t>
      </w:r>
      <w:r>
        <w:t>del</w:t>
      </w:r>
      <w:r w:rsidRPr="00330E6C">
        <w:t xml:space="preserve"> </w:t>
      </w:r>
      <w:r>
        <w:t>sector</w:t>
      </w:r>
      <w:r w:rsidRPr="00330E6C">
        <w:t xml:space="preserve"> </w:t>
      </w:r>
      <w:r>
        <w:t>público”.</w:t>
      </w:r>
    </w:p>
    <w:p w14:paraId="4A8732C0"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1401</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mediante</w:t>
      </w:r>
      <w:r w:rsidRPr="00330E6C">
        <w:t xml:space="preserve"> </w:t>
      </w:r>
      <w:r>
        <w:t>Decreto</w:t>
      </w:r>
      <w:r w:rsidRPr="00330E6C">
        <w:t xml:space="preserve"> </w:t>
      </w:r>
      <w:r>
        <w:t>Supremo</w:t>
      </w:r>
      <w:r w:rsidRPr="00330E6C">
        <w:t xml:space="preserve"> </w:t>
      </w:r>
      <w:r>
        <w:t>N°</w:t>
      </w:r>
      <w:r w:rsidRPr="00330E6C">
        <w:t xml:space="preserve"> </w:t>
      </w:r>
      <w:r>
        <w:t>083-2019-PCM.</w:t>
      </w:r>
    </w:p>
    <w:p w14:paraId="6DFE7FAF"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1246</w:t>
      </w:r>
      <w:r w:rsidRPr="00330E6C">
        <w:t xml:space="preserve"> </w:t>
      </w:r>
      <w:r>
        <w:t>que</w:t>
      </w:r>
      <w:r w:rsidRPr="00330E6C">
        <w:t xml:space="preserve"> </w:t>
      </w:r>
      <w:r>
        <w:t>aprueba</w:t>
      </w:r>
      <w:r w:rsidRPr="00330E6C">
        <w:t xml:space="preserve"> </w:t>
      </w:r>
      <w:r>
        <w:t>diversas</w:t>
      </w:r>
      <w:r w:rsidRPr="00330E6C">
        <w:t xml:space="preserve"> </w:t>
      </w:r>
      <w:r>
        <w:t>medidas</w:t>
      </w:r>
      <w:r w:rsidRPr="00330E6C">
        <w:t xml:space="preserve"> </w:t>
      </w:r>
      <w:r>
        <w:t>de</w:t>
      </w:r>
      <w:r w:rsidRPr="00330E6C">
        <w:t xml:space="preserve"> </w:t>
      </w:r>
      <w:r>
        <w:t>simplificación</w:t>
      </w:r>
      <w:r w:rsidRPr="00330E6C">
        <w:t xml:space="preserve"> </w:t>
      </w:r>
      <w:r>
        <w:t>administrativa.</w:t>
      </w:r>
    </w:p>
    <w:p w14:paraId="13AEE8DE" w14:textId="77777777" w:rsidR="00860EE9" w:rsidRDefault="00860EE9" w:rsidP="00A9036E">
      <w:pPr>
        <w:pStyle w:val="Prrafodelista"/>
        <w:numPr>
          <w:ilvl w:val="0"/>
          <w:numId w:val="40"/>
        </w:numPr>
        <w:spacing w:after="0" w:line="240" w:lineRule="auto"/>
        <w:jc w:val="both"/>
      </w:pPr>
      <w:r>
        <w:t>Decreto</w:t>
      </w:r>
      <w:r w:rsidRPr="00330E6C">
        <w:t xml:space="preserve"> </w:t>
      </w:r>
      <w:r>
        <w:t>Supremo</w:t>
      </w:r>
      <w:r w:rsidRPr="00330E6C">
        <w:t xml:space="preserve"> </w:t>
      </w:r>
      <w:r>
        <w:t>N°</w:t>
      </w:r>
      <w:r w:rsidRPr="00330E6C">
        <w:t xml:space="preserve"> </w:t>
      </w:r>
      <w:r>
        <w:t>004-2019-JUS</w:t>
      </w:r>
      <w:r w:rsidRPr="00330E6C">
        <w:t xml:space="preserve"> </w:t>
      </w:r>
      <w:r>
        <w:t>que</w:t>
      </w:r>
      <w:r w:rsidRPr="00330E6C">
        <w:t xml:space="preserve"> </w:t>
      </w:r>
      <w:r>
        <w:t>aprueba</w:t>
      </w:r>
      <w:r w:rsidRPr="00330E6C">
        <w:t xml:space="preserve"> </w:t>
      </w:r>
      <w:r>
        <w:t>el</w:t>
      </w:r>
      <w:r w:rsidRPr="00330E6C">
        <w:t xml:space="preserve"> </w:t>
      </w:r>
      <w:r>
        <w:t>Texto</w:t>
      </w:r>
      <w:r w:rsidRPr="00330E6C">
        <w:t xml:space="preserve"> </w:t>
      </w:r>
      <w:r>
        <w:t>Único</w:t>
      </w:r>
      <w:r w:rsidRPr="00330E6C">
        <w:t xml:space="preserve"> </w:t>
      </w:r>
      <w:r>
        <w:t>Ordenado</w:t>
      </w:r>
      <w:r w:rsidRPr="00330E6C">
        <w:t xml:space="preserve"> </w:t>
      </w:r>
      <w:r>
        <w:t>de</w:t>
      </w:r>
      <w:r w:rsidRPr="00330E6C">
        <w:t xml:space="preserve"> </w:t>
      </w:r>
      <w:r>
        <w:t>la</w:t>
      </w:r>
      <w:r w:rsidRPr="00330E6C">
        <w:t xml:space="preserve"> </w:t>
      </w:r>
      <w:r>
        <w:t>Ley</w:t>
      </w:r>
      <w:r w:rsidRPr="00330E6C">
        <w:t xml:space="preserve"> </w:t>
      </w:r>
      <w:r>
        <w:t>N°</w:t>
      </w:r>
      <w:r w:rsidRPr="00330E6C">
        <w:t xml:space="preserve"> </w:t>
      </w:r>
      <w:r>
        <w:t>27444</w:t>
      </w:r>
      <w:r w:rsidRPr="00330E6C">
        <w:t xml:space="preserve"> </w:t>
      </w:r>
      <w:r>
        <w:t>-</w:t>
      </w:r>
      <w:r w:rsidRPr="00330E6C">
        <w:t xml:space="preserve"> </w:t>
      </w:r>
      <w:r>
        <w:t>Ley del</w:t>
      </w:r>
      <w:r w:rsidRPr="00330E6C">
        <w:t xml:space="preserve"> </w:t>
      </w:r>
      <w:r>
        <w:t>Procedimiento Administrativo</w:t>
      </w:r>
      <w:r w:rsidRPr="00330E6C">
        <w:t xml:space="preserve"> </w:t>
      </w:r>
      <w:r>
        <w:t>General.</w:t>
      </w:r>
    </w:p>
    <w:p w14:paraId="0A116C2F" w14:textId="77777777" w:rsidR="00860EE9" w:rsidRDefault="00860EE9" w:rsidP="00A9036E">
      <w:pPr>
        <w:pStyle w:val="Prrafodelista"/>
        <w:numPr>
          <w:ilvl w:val="0"/>
          <w:numId w:val="40"/>
        </w:numPr>
        <w:spacing w:after="0" w:line="240" w:lineRule="auto"/>
        <w:jc w:val="both"/>
      </w:pPr>
      <w:r>
        <w:t>Resolución de Presidencia Ejecutiva N° 238-2014-SERVIR/PE que aprueba la Directiva</w:t>
      </w:r>
      <w:r w:rsidRPr="00330E6C">
        <w:t xml:space="preserve"> </w:t>
      </w:r>
      <w:r>
        <w:t>N° 002-2014-SERVIR/GDSRH “Normas para la Gestión del Sistema Administrativo de</w:t>
      </w:r>
      <w:r w:rsidRPr="00330E6C">
        <w:t xml:space="preserve"> </w:t>
      </w:r>
      <w:r>
        <w:t>Gestión</w:t>
      </w:r>
      <w:r w:rsidRPr="00330E6C">
        <w:t xml:space="preserve"> </w:t>
      </w:r>
      <w:r>
        <w:t>de Recursos Humanos de</w:t>
      </w:r>
      <w:r w:rsidRPr="00330E6C">
        <w:t xml:space="preserve"> </w:t>
      </w:r>
      <w:r>
        <w:t>las entidades</w:t>
      </w:r>
      <w:r w:rsidRPr="00330E6C">
        <w:t xml:space="preserve"> </w:t>
      </w:r>
      <w:r>
        <w:t>públicas”.</w:t>
      </w:r>
    </w:p>
    <w:p w14:paraId="06E0B323" w14:textId="77777777" w:rsidR="00860EE9" w:rsidRDefault="00860EE9" w:rsidP="00A9036E">
      <w:pPr>
        <w:pStyle w:val="Prrafodelista"/>
        <w:numPr>
          <w:ilvl w:val="0"/>
          <w:numId w:val="40"/>
        </w:numPr>
        <w:spacing w:after="0" w:line="240" w:lineRule="auto"/>
        <w:jc w:val="both"/>
      </w:pPr>
      <w:r>
        <w:t>Resolución de Presidencia Ejecutiva N° 000065-2020-SERVIR-PE, que aprueba la Guía</w:t>
      </w:r>
      <w:r w:rsidRPr="00330E6C">
        <w:t xml:space="preserve"> </w:t>
      </w:r>
      <w:r>
        <w:t>para</w:t>
      </w:r>
      <w:r w:rsidRPr="00330E6C">
        <w:t xml:space="preserve"> </w:t>
      </w:r>
      <w:r>
        <w:t>la virtualización</w:t>
      </w:r>
      <w:r w:rsidRPr="00330E6C">
        <w:t xml:space="preserve"> </w:t>
      </w:r>
      <w:r>
        <w:t>de</w:t>
      </w:r>
      <w:r w:rsidRPr="00330E6C">
        <w:t xml:space="preserve"> </w:t>
      </w:r>
      <w:r>
        <w:t>concursos públicos del</w:t>
      </w:r>
      <w:r w:rsidRPr="00330E6C">
        <w:t xml:space="preserve"> </w:t>
      </w:r>
      <w:r>
        <w:t>D.L.</w:t>
      </w:r>
      <w:r w:rsidRPr="00330E6C">
        <w:t xml:space="preserve"> </w:t>
      </w:r>
      <w:r>
        <w:t>1057.</w:t>
      </w:r>
    </w:p>
    <w:p w14:paraId="679D2930" w14:textId="77777777" w:rsidR="00860EE9" w:rsidRDefault="00860EE9" w:rsidP="00A9036E">
      <w:pPr>
        <w:pStyle w:val="Prrafodelista"/>
        <w:numPr>
          <w:ilvl w:val="0"/>
          <w:numId w:val="40"/>
        </w:numPr>
        <w:spacing w:after="0" w:line="240" w:lineRule="auto"/>
        <w:jc w:val="both"/>
      </w:pPr>
      <w:r>
        <w:t>Resolución de</w:t>
      </w:r>
      <w:r w:rsidRPr="00330E6C">
        <w:t xml:space="preserve"> </w:t>
      </w:r>
      <w:r>
        <w:t>Presidencia Ejecutiva</w:t>
      </w:r>
      <w:r w:rsidRPr="00330E6C">
        <w:t xml:space="preserve"> </w:t>
      </w:r>
      <w:r>
        <w:t>N°</w:t>
      </w:r>
      <w:r w:rsidRPr="00330E6C">
        <w:t xml:space="preserve"> </w:t>
      </w:r>
      <w:r>
        <w:t>000006-2021-SERVIR-PE, que</w:t>
      </w:r>
      <w:r w:rsidRPr="00330E6C">
        <w:t xml:space="preserve"> </w:t>
      </w:r>
      <w:r>
        <w:t>aprueba por</w:t>
      </w:r>
      <w:r w:rsidRPr="00330E6C">
        <w:t xml:space="preserve"> </w:t>
      </w:r>
      <w:r>
        <w:t>delegación</w:t>
      </w:r>
      <w:r w:rsidRPr="00330E6C">
        <w:t xml:space="preserve"> </w:t>
      </w:r>
      <w:r>
        <w:t>la</w:t>
      </w:r>
      <w:r w:rsidRPr="00330E6C">
        <w:t xml:space="preserve"> </w:t>
      </w:r>
      <w:r>
        <w:t>“Guía</w:t>
      </w:r>
      <w:r w:rsidRPr="00330E6C">
        <w:t xml:space="preserve"> </w:t>
      </w:r>
      <w:r>
        <w:t>operativa</w:t>
      </w:r>
      <w:r w:rsidRPr="00330E6C">
        <w:t xml:space="preserve"> </w:t>
      </w:r>
      <w:r>
        <w:t>para</w:t>
      </w:r>
      <w:r w:rsidRPr="00330E6C">
        <w:t xml:space="preserve"> </w:t>
      </w:r>
      <w:r>
        <w:t>la</w:t>
      </w:r>
      <w:r w:rsidRPr="00330E6C">
        <w:t xml:space="preserve"> </w:t>
      </w:r>
      <w:r>
        <w:t>gestión</w:t>
      </w:r>
      <w:r w:rsidRPr="00330E6C">
        <w:t xml:space="preserve"> </w:t>
      </w:r>
      <w:r>
        <w:t>de</w:t>
      </w:r>
      <w:r w:rsidRPr="00330E6C">
        <w:t xml:space="preserve"> </w:t>
      </w:r>
      <w:r>
        <w:t>recursos</w:t>
      </w:r>
      <w:r w:rsidRPr="00330E6C">
        <w:t xml:space="preserve"> </w:t>
      </w:r>
      <w:r>
        <w:t>humanos</w:t>
      </w:r>
      <w:r w:rsidRPr="00330E6C">
        <w:t xml:space="preserve"> </w:t>
      </w:r>
      <w:r>
        <w:t>durante</w:t>
      </w:r>
      <w:r w:rsidRPr="00330E6C">
        <w:t xml:space="preserve"> </w:t>
      </w:r>
      <w:r>
        <w:t>la</w:t>
      </w:r>
      <w:r w:rsidRPr="00330E6C">
        <w:t xml:space="preserve"> </w:t>
      </w:r>
      <w:r>
        <w:t>emergencia</w:t>
      </w:r>
      <w:r w:rsidRPr="00330E6C">
        <w:t xml:space="preserve"> </w:t>
      </w:r>
      <w:r>
        <w:t>sanitaria por el</w:t>
      </w:r>
      <w:r w:rsidRPr="00330E6C">
        <w:t xml:space="preserve"> </w:t>
      </w:r>
      <w:r>
        <w:t>COVID-19</w:t>
      </w:r>
      <w:r w:rsidRPr="00330E6C">
        <w:t xml:space="preserve"> </w:t>
      </w:r>
      <w:r>
        <w:t>–</w:t>
      </w:r>
      <w:r w:rsidRPr="00330E6C">
        <w:t xml:space="preserve"> </w:t>
      </w:r>
      <w:r>
        <w:t>Versión</w:t>
      </w:r>
      <w:r w:rsidRPr="00330E6C">
        <w:t xml:space="preserve"> </w:t>
      </w:r>
      <w:r>
        <w:t>3”.</w:t>
      </w:r>
    </w:p>
    <w:p w14:paraId="055BE97F" w14:textId="77777777" w:rsidR="00860EE9" w:rsidRDefault="00860EE9" w:rsidP="00A9036E">
      <w:pPr>
        <w:pStyle w:val="Prrafodelista"/>
        <w:numPr>
          <w:ilvl w:val="0"/>
          <w:numId w:val="40"/>
        </w:numPr>
        <w:spacing w:after="0" w:line="240" w:lineRule="auto"/>
        <w:jc w:val="both"/>
      </w:pPr>
      <w:r>
        <w:t>Decreto Supremo N° 016-2022-PCM, que prorroga el Estado de Emergencia Nacional</w:t>
      </w:r>
      <w:r w:rsidRPr="00330E6C">
        <w:t xml:space="preserve"> </w:t>
      </w:r>
      <w:r>
        <w:t>declarado por el Decreto Supremo Decreto Supremo N° 016-2022-PCM, prorrogado</w:t>
      </w:r>
      <w:r w:rsidRPr="00330E6C">
        <w:t xml:space="preserve"> </w:t>
      </w:r>
      <w:r>
        <w:t>por</w:t>
      </w:r>
      <w:r w:rsidRPr="00330E6C">
        <w:t xml:space="preserve"> </w:t>
      </w:r>
      <w:r>
        <w:t>Decreto</w:t>
      </w:r>
      <w:r w:rsidRPr="00330E6C">
        <w:t xml:space="preserve"> </w:t>
      </w:r>
      <w:r>
        <w:t>Supremo</w:t>
      </w:r>
      <w:r w:rsidRPr="00330E6C">
        <w:t xml:space="preserve"> </w:t>
      </w:r>
      <w:r>
        <w:t>N°</w:t>
      </w:r>
      <w:r w:rsidRPr="00330E6C">
        <w:t xml:space="preserve"> </w:t>
      </w:r>
      <w:r>
        <w:t>030-2022-PCM,</w:t>
      </w:r>
      <w:r w:rsidRPr="00330E6C">
        <w:t xml:space="preserve"> </w:t>
      </w:r>
      <w:r>
        <w:t>Decreto</w:t>
      </w:r>
      <w:r w:rsidRPr="00330E6C">
        <w:t xml:space="preserve"> </w:t>
      </w:r>
      <w:r>
        <w:t>Supremo</w:t>
      </w:r>
      <w:r w:rsidRPr="00330E6C">
        <w:t xml:space="preserve"> </w:t>
      </w:r>
      <w:r>
        <w:t>N°</w:t>
      </w:r>
      <w:r w:rsidRPr="00330E6C">
        <w:t xml:space="preserve"> </w:t>
      </w:r>
      <w:r>
        <w:t>041-2022-PCM</w:t>
      </w:r>
      <w:r w:rsidRPr="00330E6C">
        <w:t xml:space="preserve"> </w:t>
      </w:r>
      <w:r>
        <w:t>y</w:t>
      </w:r>
      <w:r w:rsidRPr="00330E6C">
        <w:t xml:space="preserve"> </w:t>
      </w:r>
      <w:r>
        <w:t>Decreto Supremo</w:t>
      </w:r>
      <w:r w:rsidRPr="00330E6C">
        <w:t xml:space="preserve"> </w:t>
      </w:r>
      <w:r>
        <w:t>N°</w:t>
      </w:r>
      <w:r w:rsidRPr="00330E6C">
        <w:t xml:space="preserve"> </w:t>
      </w:r>
      <w:r>
        <w:t>058-2022-PCM.</w:t>
      </w:r>
    </w:p>
    <w:p w14:paraId="376314BF" w14:textId="77777777" w:rsidR="00860EE9" w:rsidRDefault="00860EE9" w:rsidP="00A9036E">
      <w:pPr>
        <w:pStyle w:val="Prrafodelista"/>
        <w:numPr>
          <w:ilvl w:val="0"/>
          <w:numId w:val="40"/>
        </w:numPr>
        <w:spacing w:after="0" w:line="240" w:lineRule="auto"/>
        <w:jc w:val="both"/>
      </w:pPr>
      <w:r>
        <w:lastRenderedPageBreak/>
        <w:t>Ley</w:t>
      </w:r>
      <w:r w:rsidRPr="00860EE9">
        <w:t xml:space="preserve"> </w:t>
      </w:r>
      <w:r>
        <w:t>N°</w:t>
      </w:r>
      <w:r w:rsidRPr="00860EE9">
        <w:t xml:space="preserve"> </w:t>
      </w:r>
      <w:r>
        <w:t>31365-Ley</w:t>
      </w:r>
      <w:r w:rsidRPr="00860EE9">
        <w:t xml:space="preserve"> </w:t>
      </w:r>
      <w:r>
        <w:t>de</w:t>
      </w:r>
      <w:r w:rsidRPr="00860EE9">
        <w:t xml:space="preserve"> </w:t>
      </w:r>
      <w:r>
        <w:t>Presupuesto</w:t>
      </w:r>
      <w:r w:rsidRPr="00860EE9">
        <w:t xml:space="preserve"> </w:t>
      </w:r>
      <w:r>
        <w:t>del</w:t>
      </w:r>
      <w:r w:rsidRPr="00860EE9">
        <w:t xml:space="preserve"> </w:t>
      </w:r>
      <w:r>
        <w:t>Sector</w:t>
      </w:r>
      <w:r w:rsidRPr="00860EE9">
        <w:t xml:space="preserve"> </w:t>
      </w:r>
      <w:r>
        <w:t>Público</w:t>
      </w:r>
      <w:r w:rsidRPr="00860EE9">
        <w:t xml:space="preserve"> </w:t>
      </w:r>
      <w:r>
        <w:t>para</w:t>
      </w:r>
      <w:r w:rsidRPr="00860EE9">
        <w:t xml:space="preserve"> </w:t>
      </w:r>
      <w:r>
        <w:t>el</w:t>
      </w:r>
      <w:r w:rsidRPr="00860EE9">
        <w:t xml:space="preserve"> </w:t>
      </w:r>
      <w:r>
        <w:t>Año</w:t>
      </w:r>
      <w:r w:rsidRPr="00860EE9">
        <w:t xml:space="preserve"> </w:t>
      </w:r>
      <w:r>
        <w:t>Fiscal</w:t>
      </w:r>
      <w:r w:rsidRPr="00860EE9">
        <w:t xml:space="preserve"> </w:t>
      </w:r>
      <w:r>
        <w:t>2022</w:t>
      </w:r>
      <w:r w:rsidRPr="00860EE9">
        <w:t xml:space="preserve"> </w:t>
      </w:r>
      <w:r>
        <w:t>Disposición</w:t>
      </w:r>
      <w:r w:rsidRPr="00860EE9">
        <w:t xml:space="preserve"> </w:t>
      </w:r>
      <w:r>
        <w:t>complementaria</w:t>
      </w:r>
      <w:r w:rsidRPr="00860EE9">
        <w:t xml:space="preserve"> </w:t>
      </w:r>
      <w:r>
        <w:t>final septuagésima</w:t>
      </w:r>
      <w:r w:rsidRPr="00860EE9">
        <w:t xml:space="preserve"> </w:t>
      </w:r>
      <w:r>
        <w:t>tercera.</w:t>
      </w:r>
    </w:p>
    <w:p w14:paraId="2E1EF329" w14:textId="35DE9767" w:rsidR="00860EE9" w:rsidRDefault="00860EE9" w:rsidP="00A9036E">
      <w:pPr>
        <w:pStyle w:val="Prrafodelista"/>
        <w:numPr>
          <w:ilvl w:val="0"/>
          <w:numId w:val="40"/>
        </w:numPr>
        <w:spacing w:after="0" w:line="240" w:lineRule="auto"/>
        <w:jc w:val="both"/>
      </w:pPr>
      <w:r>
        <w:t>Demás disposiciones que regulen el régimen de la Contratación Administrativa de</w:t>
      </w:r>
      <w:r w:rsidRPr="00860EE9">
        <w:t xml:space="preserve"> </w:t>
      </w:r>
      <w:r>
        <w:t>Servicios.</w:t>
      </w:r>
    </w:p>
    <w:p w14:paraId="1E0BA708" w14:textId="77777777" w:rsidR="00C1209C" w:rsidRPr="00860EE9" w:rsidRDefault="00C1209C" w:rsidP="00C1209C">
      <w:pPr>
        <w:pStyle w:val="Prrafodelista"/>
        <w:autoSpaceDE w:val="0"/>
        <w:autoSpaceDN w:val="0"/>
        <w:adjustRightInd w:val="0"/>
        <w:spacing w:after="0" w:line="240" w:lineRule="auto"/>
        <w:ind w:left="1080"/>
        <w:jc w:val="both"/>
        <w:rPr>
          <w:lang w:val="es-ES"/>
        </w:rPr>
      </w:pPr>
    </w:p>
    <w:p w14:paraId="5496B195" w14:textId="74495A6B"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EA42B5" w:rsidRPr="00EA42B5">
        <w:rPr>
          <w:rFonts w:cs="Arial"/>
          <w:b/>
        </w:rPr>
        <w:t>NÚMERO DE POSICIONES A CONVOCARSE</w:t>
      </w:r>
      <w:r w:rsidR="00EA42B5" w:rsidRPr="00EA42B5">
        <w:rPr>
          <w:rFonts w:cs="Arial"/>
          <w:b/>
        </w:rPr>
        <w:cr/>
      </w:r>
    </w:p>
    <w:p w14:paraId="07ADE6AD" w14:textId="4622B4B0" w:rsidR="004C7CD5" w:rsidRDefault="00EA42B5" w:rsidP="00EA42B5">
      <w:pPr>
        <w:spacing w:after="0" w:line="240" w:lineRule="auto"/>
        <w:ind w:left="720"/>
        <w:contextualSpacing/>
        <w:jc w:val="both"/>
        <w:rPr>
          <w:rFonts w:asciiTheme="minorHAnsi" w:eastAsiaTheme="minorHAnsi" w:hAnsiTheme="minorHAnsi" w:cs="ArialMT"/>
          <w:color w:val="000000"/>
        </w:rPr>
      </w:pPr>
      <w:r>
        <w:t xml:space="preserve">Se convoca </w:t>
      </w:r>
      <w:r w:rsidR="00A00E6D">
        <w:t xml:space="preserve">dos </w:t>
      </w:r>
      <w:r>
        <w:t>(0</w:t>
      </w:r>
      <w:r w:rsidR="00A00E6D">
        <w:t>2</w:t>
      </w:r>
      <w:r>
        <w:t xml:space="preserve">) </w:t>
      </w:r>
      <w:r w:rsidR="00A00E6D">
        <w:t xml:space="preserve">posiciones </w:t>
      </w:r>
      <w:r>
        <w:t>vacante</w:t>
      </w:r>
      <w:r w:rsidR="00A00E6D">
        <w:t>s</w:t>
      </w:r>
      <w:r>
        <w:t xml:space="preserve"> de </w:t>
      </w:r>
      <w:r w:rsidR="00A00E6D">
        <w:rPr>
          <w:b/>
          <w:bCs/>
        </w:rPr>
        <w:t xml:space="preserve">ASESOR LEGAL y APOYO LEGAL </w:t>
      </w:r>
      <w:r w:rsidR="00A00E6D">
        <w:t>de</w:t>
      </w:r>
      <w:r>
        <w:t xml:space="preserve"> la </w:t>
      </w:r>
      <w:r w:rsidRPr="00EA42B5">
        <w:t xml:space="preserve">Oficina </w:t>
      </w:r>
      <w:r w:rsidR="00A00E6D">
        <w:t>de Secretaria General</w:t>
      </w:r>
      <w:r w:rsidR="00A00E6D" w:rsidRPr="00EA42B5">
        <w:t xml:space="preserve"> </w:t>
      </w:r>
      <w:r>
        <w:t>del Gobierno Regional de Huancavelica.</w:t>
      </w:r>
    </w:p>
    <w:p w14:paraId="5F4C1607" w14:textId="77777777" w:rsidR="00EA42B5" w:rsidRPr="00EB0405" w:rsidRDefault="00EA42B5" w:rsidP="004C7CD5">
      <w:pPr>
        <w:pStyle w:val="Prrafodelista"/>
        <w:spacing w:after="0" w:line="240" w:lineRule="auto"/>
        <w:ind w:left="567"/>
        <w:jc w:val="both"/>
        <w:rPr>
          <w:rFonts w:asciiTheme="minorHAnsi" w:eastAsiaTheme="minorHAnsi" w:hAnsiTheme="minorHAnsi" w:cs="ArialMT"/>
          <w:color w:val="000000"/>
        </w:rPr>
      </w:pPr>
    </w:p>
    <w:p w14:paraId="5BE6F705" w14:textId="6D1EBB60" w:rsidR="008F27AD" w:rsidRPr="00EA42B5"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F074BEF" w14:textId="188DB76A" w:rsidR="00EA42B5" w:rsidRDefault="00EA42B5" w:rsidP="00EA42B5">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0FC22F42" w14:textId="6F3F2C94" w:rsidR="00EA42B5" w:rsidRPr="000C3F88" w:rsidRDefault="00EA42B5" w:rsidP="00EA42B5">
      <w:pPr>
        <w:spacing w:after="0" w:line="240" w:lineRule="auto"/>
        <w:ind w:left="720"/>
        <w:contextualSpacing/>
        <w:jc w:val="both"/>
        <w:rPr>
          <w:rFonts w:asciiTheme="minorHAnsi" w:eastAsia="Times New Roman" w:hAnsiTheme="minorHAnsi" w:cstheme="minorHAnsi"/>
          <w:lang w:val="es-ES" w:eastAsia="es-ES"/>
        </w:rPr>
      </w:pPr>
      <w:r>
        <w:t xml:space="preserve">Los requisitos correspondientes al presente Proceso de </w:t>
      </w:r>
      <w:r w:rsidRPr="00EA42B5">
        <w:rPr>
          <w:b/>
          <w:bCs/>
        </w:rPr>
        <w:t>Selección CAS N° 010-2022/GOB.REG.HVCA/CPSP</w:t>
      </w:r>
      <w:r w:rsidRPr="00EA42B5">
        <w:t xml:space="preserve"> </w:t>
      </w:r>
      <w:r>
        <w:t xml:space="preserve">se encuentran detallados </w:t>
      </w:r>
      <w:r w:rsidR="00FD42DC">
        <w:t>según e</w:t>
      </w:r>
      <w:r w:rsidR="00F32EBD">
        <w:t>l</w:t>
      </w:r>
      <w:r w:rsidR="00FD42DC">
        <w:t xml:space="preserve"> </w:t>
      </w:r>
      <w:r>
        <w:t>formato de Perfil del Puesto.</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7CA0A0A1" w14:textId="3F76A634" w:rsidR="00532115" w:rsidRPr="007B2416" w:rsidRDefault="00532115" w:rsidP="00532115">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 xml:space="preserve">1 </w:t>
      </w:r>
      <w:r w:rsidRPr="006154ED">
        <w:rPr>
          <w:rFonts w:asciiTheme="minorHAnsi" w:eastAsia="Times New Roman" w:hAnsiTheme="minorHAnsi" w:cstheme="minorHAnsi"/>
          <w:b/>
          <w:color w:val="FFFFFF" w:themeColor="background1"/>
          <w:szCs w:val="18"/>
          <w:lang w:val="es-ES" w:eastAsia="es-ES"/>
        </w:rPr>
        <w:t xml:space="preserve">- PERFIL DE PUESTO DE </w:t>
      </w:r>
      <w:r>
        <w:rPr>
          <w:rFonts w:asciiTheme="minorHAnsi" w:eastAsia="Times New Roman" w:hAnsiTheme="minorHAnsi" w:cstheme="minorHAnsi"/>
          <w:b/>
          <w:color w:val="FFFFFF" w:themeColor="background1"/>
          <w:szCs w:val="18"/>
          <w:lang w:val="es-ES" w:eastAsia="es-ES"/>
        </w:rPr>
        <w:t>ASESOR LEGAL</w:t>
      </w:r>
      <w:r w:rsidRPr="00F906E1">
        <w:rPr>
          <w:rFonts w:asciiTheme="minorHAnsi" w:eastAsia="Times New Roman" w:hAnsiTheme="minorHAnsi" w:cstheme="minorHAnsi"/>
          <w:b/>
          <w:color w:val="FFFFFF" w:themeColor="background1"/>
          <w:szCs w:val="18"/>
          <w:lang w:val="es-ES" w:eastAsia="es-ES"/>
        </w:rPr>
        <w:t xml:space="preserve"> (CÓDIGO DE AIRHSP - 000</w:t>
      </w:r>
      <w:r>
        <w:rPr>
          <w:rFonts w:asciiTheme="minorHAnsi" w:eastAsia="Times New Roman" w:hAnsiTheme="minorHAnsi" w:cstheme="minorHAnsi"/>
          <w:b/>
          <w:color w:val="FFFFFF" w:themeColor="background1"/>
          <w:szCs w:val="18"/>
          <w:lang w:val="es-ES" w:eastAsia="es-ES"/>
        </w:rPr>
        <w:t>831</w:t>
      </w:r>
      <w:r w:rsidRPr="00F906E1">
        <w:rPr>
          <w:rFonts w:asciiTheme="minorHAnsi" w:eastAsia="Times New Roman" w:hAnsiTheme="minorHAnsi" w:cstheme="minorHAnsi"/>
          <w:b/>
          <w:color w:val="FFFFFF" w:themeColor="background1"/>
          <w:szCs w:val="18"/>
          <w:lang w:val="es-ES" w:eastAsia="es-ES"/>
        </w:rPr>
        <w:t>)</w:t>
      </w:r>
    </w:p>
    <w:p w14:paraId="393F2C63" w14:textId="77777777" w:rsidR="00532115" w:rsidRPr="00E53D48" w:rsidRDefault="00532115" w:rsidP="00532115">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7969B05" w14:textId="77777777" w:rsidR="00532115" w:rsidRPr="002471DD" w:rsidRDefault="00532115" w:rsidP="0053211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77C5EC79" w14:textId="77777777" w:rsidR="00532115" w:rsidRPr="00E53D48" w:rsidRDefault="00532115" w:rsidP="0053211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SECRETARIA GENERAL. </w:t>
      </w:r>
    </w:p>
    <w:p w14:paraId="7F0DE01B" w14:textId="77777777" w:rsidR="00532115" w:rsidRPr="00E53D48" w:rsidRDefault="00532115" w:rsidP="00532115">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525B5947" w14:textId="77777777" w:rsidR="00532115" w:rsidRPr="00E53D48" w:rsidRDefault="00532115" w:rsidP="00532115">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57CE12C" w14:textId="77777777" w:rsidR="00532115" w:rsidRPr="00E53D48" w:rsidRDefault="00532115" w:rsidP="00532115">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4220C5">
        <w:rPr>
          <w:rFonts w:asciiTheme="minorHAnsi" w:eastAsia="Times New Roman" w:hAnsiTheme="minorHAnsi" w:cstheme="minorHAnsi"/>
          <w:b/>
          <w:sz w:val="18"/>
          <w:szCs w:val="18"/>
          <w:u w:val="single"/>
          <w:lang w:val="es-ES" w:eastAsia="es-ES"/>
        </w:rPr>
        <w:t>ASESOR LEGAL (CÓDIGO DE AIRHSP - 000831)</w:t>
      </w:r>
    </w:p>
    <w:p w14:paraId="72D7096E" w14:textId="77777777" w:rsidR="00532115" w:rsidRPr="00E53D48" w:rsidRDefault="00532115" w:rsidP="0053211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SECRETARIO/A GENERAL </w:t>
      </w:r>
    </w:p>
    <w:p w14:paraId="3E91C6DC" w14:textId="77777777" w:rsidR="00532115" w:rsidRPr="00E53D48" w:rsidRDefault="00532115" w:rsidP="0053211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7986B02C" w14:textId="77777777" w:rsidR="00532115" w:rsidRPr="00E53D48" w:rsidRDefault="00532115" w:rsidP="0053211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F218869" w14:textId="77777777" w:rsidR="00532115" w:rsidRPr="002471DD" w:rsidRDefault="00532115" w:rsidP="0053211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047B0AE0" w14:textId="77777777" w:rsidR="00532115" w:rsidRDefault="00532115" w:rsidP="00532115">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Proyectar resoluciones administrativas y otros que le sean derivados por la Secretaría General, tomando en cuenta la normatividad vigente y aplicable según la materia.</w:t>
      </w:r>
    </w:p>
    <w:p w14:paraId="7F5CE7F9" w14:textId="77777777" w:rsidR="00532115" w:rsidRPr="002471DD" w:rsidRDefault="00532115" w:rsidP="0053211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2A3C28EE" w14:textId="77777777" w:rsidR="00532115" w:rsidRDefault="00532115" w:rsidP="00A9036E">
      <w:pPr>
        <w:pStyle w:val="Prrafodelista"/>
        <w:numPr>
          <w:ilvl w:val="0"/>
          <w:numId w:val="3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Proyectar Decretos Regionales, Resoluciones Ejecutivas Regionales, Resoluciones Gerenciales General Regionales, Convenios y sus Adendas y otros actos administrativos de apoyo, dispuestos por el Gobernador Regional y el Gerente General Regional.</w:t>
      </w:r>
    </w:p>
    <w:p w14:paraId="60FAF479" w14:textId="77777777" w:rsidR="00532115" w:rsidRDefault="00532115" w:rsidP="00A9036E">
      <w:pPr>
        <w:pStyle w:val="Prrafodelista"/>
        <w:numPr>
          <w:ilvl w:val="0"/>
          <w:numId w:val="3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Revisar el marco legal vigente y sus modificatorias, evaluar obligaciones y demás aspectos necesarios en la proyección de los Decretos Regionales, Resoluciones Ejecutivas Regionales, Resoluciones Gerenciales General Regionales, Convenios y otros actos administrativos.</w:t>
      </w:r>
    </w:p>
    <w:p w14:paraId="1681A0C6" w14:textId="77777777" w:rsidR="00532115" w:rsidRDefault="00532115" w:rsidP="00A9036E">
      <w:pPr>
        <w:pStyle w:val="Prrafodelista"/>
        <w:numPr>
          <w:ilvl w:val="0"/>
          <w:numId w:val="3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Brindar asesoramiento en asuntos de derecho administrativo y legal al despacho de la Secretaría General y al equipo de trabajo en la aplicación de las normas legales y otros; absolver consultas de los órganos y unidades orgánicas de la Sede Central del Gobierno Regional de Huancavelica, así como al público usuario.</w:t>
      </w:r>
    </w:p>
    <w:p w14:paraId="0601851B" w14:textId="77777777" w:rsidR="00532115" w:rsidRDefault="00532115" w:rsidP="00A9036E">
      <w:pPr>
        <w:pStyle w:val="Prrafodelista"/>
        <w:numPr>
          <w:ilvl w:val="0"/>
          <w:numId w:val="3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Elaborar informes, de resultar necesario, como consecuencia de la proyección de los Decretos Regionales, Resoluciones Ejecutivas Regionales, Resoluciones Gerenciales General Regionales y Convenios, por contener insuficiente documentación sustentatoria los expedientes administrativos y/o aspectos técnicos.</w:t>
      </w:r>
    </w:p>
    <w:p w14:paraId="035C00A1" w14:textId="77777777" w:rsidR="00532115" w:rsidRDefault="00532115" w:rsidP="00A9036E">
      <w:pPr>
        <w:pStyle w:val="Prrafodelista"/>
        <w:numPr>
          <w:ilvl w:val="0"/>
          <w:numId w:val="3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Otras funciones que le asigne el (la) Secretario (a) General, relacionadas a la misión del puesto/órgano.</w:t>
      </w:r>
    </w:p>
    <w:p w14:paraId="7B90CD38" w14:textId="77777777" w:rsidR="00532115" w:rsidRPr="002471DD" w:rsidRDefault="00532115" w:rsidP="0053211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D1DC80A" w14:textId="77777777" w:rsidR="00532115" w:rsidRPr="00E53D48" w:rsidRDefault="00532115" w:rsidP="00532115">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7A901AA5" w14:textId="77777777" w:rsidR="00532115" w:rsidRDefault="00532115" w:rsidP="00532115">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Coordinar con todos los órganos y unidades orgánicas del Gobierno Regional de Huancavelica.</w:t>
      </w:r>
    </w:p>
    <w:p w14:paraId="055B2541" w14:textId="77777777" w:rsidR="00532115" w:rsidRPr="00E53D48" w:rsidRDefault="00532115" w:rsidP="00532115">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14B0E517" w14:textId="77777777" w:rsidR="00532115" w:rsidRDefault="00532115" w:rsidP="00532115">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Instituciones públicas y privadas que resulten involucradas, en la emisión de las Resoluciones Ejecutivas Regionales, Resoluciones Gerenciales Generales Regionales y Convenios.</w:t>
      </w:r>
    </w:p>
    <w:p w14:paraId="615158DA" w14:textId="77777777" w:rsidR="00532115" w:rsidRPr="002471DD" w:rsidRDefault="00532115" w:rsidP="00532115">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08CA9790" w14:textId="77777777" w:rsidR="00532115" w:rsidRPr="00E53D48" w:rsidRDefault="00532115" w:rsidP="00532115">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32115" w:rsidRPr="00E53D48" w14:paraId="6DFCD2AB" w14:textId="77777777" w:rsidTr="0059252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F252629"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F35CB3D"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DC29C8E"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32115" w:rsidRPr="00E53D48" w14:paraId="497375AA" w14:textId="77777777" w:rsidTr="00592524">
        <w:trPr>
          <w:trHeight w:val="146"/>
          <w:jc w:val="center"/>
        </w:trPr>
        <w:tc>
          <w:tcPr>
            <w:tcW w:w="187" w:type="dxa"/>
            <w:tcBorders>
              <w:top w:val="nil"/>
              <w:left w:val="single" w:sz="4" w:space="0" w:color="auto"/>
              <w:bottom w:val="nil"/>
              <w:right w:val="nil"/>
            </w:tcBorders>
            <w:noWrap/>
            <w:vAlign w:val="bottom"/>
            <w:hideMark/>
          </w:tcPr>
          <w:p w14:paraId="172AD738"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vAlign w:val="center"/>
            <w:hideMark/>
          </w:tcPr>
          <w:p w14:paraId="618F44CD" w14:textId="77777777" w:rsidR="00532115" w:rsidRPr="00E53D48" w:rsidRDefault="00532115" w:rsidP="00592524">
            <w:pPr>
              <w:rPr>
                <w:rFonts w:asciiTheme="minorHAnsi" w:eastAsia="Times New Roman" w:hAnsiTheme="minorHAnsi" w:cstheme="minorHAnsi"/>
                <w:sz w:val="18"/>
                <w:szCs w:val="18"/>
                <w:lang w:eastAsia="es-PE"/>
              </w:rPr>
            </w:pPr>
          </w:p>
        </w:tc>
        <w:tc>
          <w:tcPr>
            <w:tcW w:w="380" w:type="dxa"/>
            <w:vAlign w:val="center"/>
            <w:hideMark/>
          </w:tcPr>
          <w:p w14:paraId="504F54E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80" w:type="dxa"/>
            <w:vAlign w:val="center"/>
            <w:hideMark/>
          </w:tcPr>
          <w:p w14:paraId="0E79C38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24" w:type="dxa"/>
            <w:vAlign w:val="center"/>
            <w:hideMark/>
          </w:tcPr>
          <w:p w14:paraId="704E7A5D"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42" w:type="dxa"/>
            <w:noWrap/>
            <w:vAlign w:val="center"/>
            <w:hideMark/>
          </w:tcPr>
          <w:p w14:paraId="0DB932B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04" w:type="dxa"/>
            <w:noWrap/>
            <w:vAlign w:val="bottom"/>
            <w:hideMark/>
          </w:tcPr>
          <w:p w14:paraId="14DAF30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2EAAA3B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noWrap/>
            <w:vAlign w:val="bottom"/>
            <w:hideMark/>
          </w:tcPr>
          <w:p w14:paraId="6356AE11"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0F60AA2E"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A6D5EB0"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20D62D5A"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3969E00"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4384AB4"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E96BA07"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76B61D4"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D94E032"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369EABB"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15ED87C"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EA3CAA3"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CA1B4E4"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2A57B53"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178F998"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90BF8EA"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7B58E16D"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BCD15B0"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5C5BF34"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E45058F"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F3065C"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E47AEDF"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F0C645F"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41075B74" w14:textId="77777777" w:rsidTr="00592524">
        <w:trPr>
          <w:trHeight w:val="354"/>
          <w:jc w:val="center"/>
        </w:trPr>
        <w:tc>
          <w:tcPr>
            <w:tcW w:w="187" w:type="dxa"/>
            <w:tcBorders>
              <w:top w:val="single" w:sz="4" w:space="0" w:color="808080"/>
              <w:left w:val="single" w:sz="4" w:space="0" w:color="auto"/>
              <w:bottom w:val="nil"/>
              <w:right w:val="nil"/>
            </w:tcBorders>
            <w:noWrap/>
            <w:vAlign w:val="center"/>
            <w:hideMark/>
          </w:tcPr>
          <w:p w14:paraId="6D75DCFD"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DABB4C5"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F42C1E9"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F15C10A"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09B7BB7" w14:textId="77777777" w:rsidR="00532115" w:rsidRPr="00E53D48" w:rsidRDefault="00532115" w:rsidP="0059252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7E60893" w14:textId="77777777" w:rsidR="00532115" w:rsidRPr="00E53D48" w:rsidRDefault="00532115" w:rsidP="0059252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EE3DB39"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65E0228" w14:textId="77777777" w:rsidR="00532115" w:rsidRPr="00E53D48" w:rsidRDefault="00532115" w:rsidP="0059252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3F859A50"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37DCA7B" w14:textId="77777777" w:rsidR="00532115" w:rsidRPr="00E95996" w:rsidRDefault="00532115" w:rsidP="00592524">
            <w:pPr>
              <w:spacing w:after="0"/>
              <w:jc w:val="center"/>
              <w:rPr>
                <w:rFonts w:asciiTheme="minorHAnsi" w:eastAsia="Times New Roman" w:hAnsiTheme="minorHAnsi" w:cstheme="minorHAnsi"/>
                <w:b/>
                <w:sz w:val="15"/>
                <w:szCs w:val="15"/>
                <w:lang w:eastAsia="es-PE"/>
              </w:rPr>
            </w:pPr>
          </w:p>
        </w:tc>
        <w:tc>
          <w:tcPr>
            <w:tcW w:w="918" w:type="dxa"/>
            <w:gridSpan w:val="3"/>
            <w:vAlign w:val="center"/>
            <w:hideMark/>
          </w:tcPr>
          <w:p w14:paraId="0BCD74E1"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40984F2" w14:textId="77777777" w:rsidR="00532115" w:rsidRPr="00A05DD1" w:rsidRDefault="00532115" w:rsidP="0059252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5C3E345E"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596BEF09" w14:textId="77777777" w:rsidR="00532115" w:rsidRPr="00E53D48" w:rsidRDefault="00532115" w:rsidP="0059252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CBE13E6"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430E1A0C" w14:textId="77777777" w:rsidR="00532115" w:rsidRPr="00E53D48" w:rsidRDefault="00532115" w:rsidP="0059252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F0A20BE"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296DF76"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0734589C" w14:textId="77777777" w:rsidTr="00592524">
        <w:trPr>
          <w:trHeight w:val="146"/>
          <w:jc w:val="center"/>
        </w:trPr>
        <w:tc>
          <w:tcPr>
            <w:tcW w:w="187" w:type="dxa"/>
            <w:tcBorders>
              <w:top w:val="nil"/>
              <w:left w:val="single" w:sz="4" w:space="0" w:color="auto"/>
              <w:bottom w:val="nil"/>
              <w:right w:val="nil"/>
            </w:tcBorders>
            <w:noWrap/>
            <w:vAlign w:val="center"/>
            <w:hideMark/>
          </w:tcPr>
          <w:p w14:paraId="524C43B6"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2CE7D66" w14:textId="77777777" w:rsidR="00532115" w:rsidRPr="00E53D48" w:rsidRDefault="00532115" w:rsidP="00592524">
            <w:pPr>
              <w:rPr>
                <w:rFonts w:asciiTheme="minorHAnsi" w:eastAsia="Times New Roman" w:hAnsiTheme="minorHAnsi" w:cstheme="minorHAnsi"/>
                <w:sz w:val="18"/>
                <w:szCs w:val="18"/>
                <w:lang w:eastAsia="es-PE"/>
              </w:rPr>
            </w:pPr>
          </w:p>
        </w:tc>
        <w:tc>
          <w:tcPr>
            <w:tcW w:w="380" w:type="dxa"/>
            <w:noWrap/>
            <w:vAlign w:val="center"/>
            <w:hideMark/>
          </w:tcPr>
          <w:p w14:paraId="56AD9B8D"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80" w:type="dxa"/>
            <w:vAlign w:val="center"/>
            <w:hideMark/>
          </w:tcPr>
          <w:p w14:paraId="5D3566D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24" w:type="dxa"/>
            <w:vAlign w:val="center"/>
            <w:hideMark/>
          </w:tcPr>
          <w:p w14:paraId="64B6E7D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42" w:type="dxa"/>
            <w:noWrap/>
            <w:vAlign w:val="center"/>
            <w:hideMark/>
          </w:tcPr>
          <w:p w14:paraId="57E85973"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04" w:type="dxa"/>
            <w:noWrap/>
            <w:vAlign w:val="center"/>
            <w:hideMark/>
          </w:tcPr>
          <w:p w14:paraId="07BC7BC7"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64E5437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noWrap/>
            <w:vAlign w:val="center"/>
            <w:hideMark/>
          </w:tcPr>
          <w:p w14:paraId="4A59A1E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6BA47F1E"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0AD9331"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DF48ADA" w14:textId="77777777" w:rsidR="00532115" w:rsidRPr="00E53D48" w:rsidRDefault="00532115" w:rsidP="00592524">
            <w:pPr>
              <w:rPr>
                <w:rFonts w:asciiTheme="minorHAnsi" w:eastAsia="Times New Roman" w:hAnsiTheme="minorHAnsi" w:cstheme="minorHAnsi"/>
                <w:sz w:val="15"/>
                <w:szCs w:val="15"/>
                <w:lang w:eastAsia="es-PE"/>
              </w:rPr>
            </w:pPr>
          </w:p>
        </w:tc>
        <w:tc>
          <w:tcPr>
            <w:tcW w:w="396" w:type="dxa"/>
            <w:noWrap/>
            <w:vAlign w:val="center"/>
            <w:hideMark/>
          </w:tcPr>
          <w:p w14:paraId="697FB50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63515DC1"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86" w:type="dxa"/>
            <w:vAlign w:val="center"/>
            <w:hideMark/>
          </w:tcPr>
          <w:p w14:paraId="4386B17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vAlign w:val="center"/>
            <w:hideMark/>
          </w:tcPr>
          <w:p w14:paraId="21541CB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vAlign w:val="center"/>
            <w:hideMark/>
          </w:tcPr>
          <w:p w14:paraId="32DD9E0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vAlign w:val="center"/>
            <w:hideMark/>
          </w:tcPr>
          <w:p w14:paraId="7B0513D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vAlign w:val="center"/>
            <w:hideMark/>
          </w:tcPr>
          <w:p w14:paraId="0CD70503"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vAlign w:val="center"/>
            <w:hideMark/>
          </w:tcPr>
          <w:p w14:paraId="2FE7F8C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vAlign w:val="center"/>
            <w:hideMark/>
          </w:tcPr>
          <w:p w14:paraId="713F4547"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vAlign w:val="center"/>
            <w:hideMark/>
          </w:tcPr>
          <w:p w14:paraId="235198F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vAlign w:val="center"/>
            <w:hideMark/>
          </w:tcPr>
          <w:p w14:paraId="0C665CC1"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vAlign w:val="center"/>
            <w:hideMark/>
          </w:tcPr>
          <w:p w14:paraId="4E0118D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7" w:type="dxa"/>
            <w:vAlign w:val="center"/>
            <w:hideMark/>
          </w:tcPr>
          <w:p w14:paraId="1B233AA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18D5815"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678E171"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66D6E4A" w14:textId="77777777" w:rsidR="00532115" w:rsidRPr="00E53D48" w:rsidRDefault="00532115" w:rsidP="00592524">
            <w:pPr>
              <w:rPr>
                <w:rFonts w:eastAsia="Times New Roman" w:cs="Calibri"/>
                <w:sz w:val="15"/>
                <w:szCs w:val="15"/>
                <w:lang w:eastAsia="es-PE"/>
              </w:rPr>
            </w:pPr>
          </w:p>
        </w:tc>
        <w:tc>
          <w:tcPr>
            <w:tcW w:w="441" w:type="dxa"/>
            <w:noWrap/>
            <w:vAlign w:val="center"/>
            <w:hideMark/>
          </w:tcPr>
          <w:p w14:paraId="1F2CD63D"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center"/>
            <w:hideMark/>
          </w:tcPr>
          <w:p w14:paraId="1623B55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2F0492E"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7CC3ECC1" w14:textId="77777777" w:rsidTr="00592524">
        <w:trPr>
          <w:trHeight w:val="354"/>
          <w:jc w:val="center"/>
        </w:trPr>
        <w:tc>
          <w:tcPr>
            <w:tcW w:w="187" w:type="dxa"/>
            <w:tcBorders>
              <w:top w:val="nil"/>
              <w:left w:val="single" w:sz="4" w:space="0" w:color="auto"/>
              <w:bottom w:val="nil"/>
              <w:right w:val="nil"/>
            </w:tcBorders>
            <w:noWrap/>
            <w:vAlign w:val="center"/>
            <w:hideMark/>
          </w:tcPr>
          <w:p w14:paraId="7E38058D"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639EADB"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36F3BE7B"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FDF563E" w14:textId="77777777" w:rsidR="00532115" w:rsidRPr="00E53D48" w:rsidRDefault="00532115" w:rsidP="0059252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5FC4F07"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B70BCD2"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219" w:type="dxa"/>
            <w:noWrap/>
            <w:vAlign w:val="center"/>
            <w:hideMark/>
          </w:tcPr>
          <w:p w14:paraId="5F08B91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CB1FB2D"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2FDDA4C"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AC4D48"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01D9B6C"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79F5EF9B" wp14:editId="6AF615C0">
                      <wp:simplePos x="0" y="0"/>
                      <wp:positionH relativeFrom="column">
                        <wp:posOffset>40005</wp:posOffset>
                      </wp:positionH>
                      <wp:positionV relativeFrom="paragraph">
                        <wp:posOffset>106680</wp:posOffset>
                      </wp:positionV>
                      <wp:extent cx="2686050" cy="619125"/>
                      <wp:effectExtent l="0" t="0" r="19050" b="28575"/>
                      <wp:wrapNone/>
                      <wp:docPr id="50" name="Rectángulo 5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29CD5A9" w14:textId="77777777" w:rsidR="00532115" w:rsidRPr="00AB40C7" w:rsidRDefault="00532115" w:rsidP="00532115">
                                  <w:pPr>
                                    <w:jc w:val="center"/>
                                    <w:rPr>
                                      <w:lang w:val="es-ES"/>
                                    </w:rPr>
                                  </w:pPr>
                                  <w:r>
                                    <w:rPr>
                                      <w:rFonts w:asciiTheme="minorHAnsi" w:hAnsiTheme="minorHAnsi" w:cstheme="minorHAnsi"/>
                                      <w:sz w:val="20"/>
                                      <w:szCs w:val="20"/>
                                      <w:lang w:val="es-ES"/>
                                    </w:rPr>
                                    <w:t xml:space="preserve">DERECHO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F5EF9B" id="Rectángulo 50"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229CD5A9" w14:textId="77777777" w:rsidR="00532115" w:rsidRPr="00AB40C7" w:rsidRDefault="00532115" w:rsidP="00532115">
                            <w:pPr>
                              <w:jc w:val="center"/>
                              <w:rPr>
                                <w:lang w:val="es-ES"/>
                              </w:rPr>
                            </w:pPr>
                            <w:r>
                              <w:rPr>
                                <w:rFonts w:asciiTheme="minorHAnsi" w:hAnsiTheme="minorHAnsi" w:cstheme="minorHAnsi"/>
                                <w:sz w:val="20"/>
                                <w:szCs w:val="20"/>
                                <w:lang w:val="es-ES"/>
                              </w:rPr>
                              <w:t xml:space="preserve">DERECHO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AE06E07"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EE9DCAE"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32115" w:rsidRPr="00E53D48" w14:paraId="3591463D" w14:textId="77777777" w:rsidTr="00592524">
        <w:trPr>
          <w:trHeight w:val="146"/>
          <w:jc w:val="center"/>
        </w:trPr>
        <w:tc>
          <w:tcPr>
            <w:tcW w:w="187" w:type="dxa"/>
            <w:tcBorders>
              <w:top w:val="nil"/>
              <w:left w:val="single" w:sz="4" w:space="0" w:color="auto"/>
              <w:bottom w:val="nil"/>
              <w:right w:val="nil"/>
            </w:tcBorders>
            <w:noWrap/>
            <w:vAlign w:val="center"/>
            <w:hideMark/>
          </w:tcPr>
          <w:p w14:paraId="035E9763"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EE25A66" w14:textId="77777777" w:rsidR="00532115" w:rsidRPr="00E53D48" w:rsidRDefault="00532115" w:rsidP="00592524">
            <w:pPr>
              <w:rPr>
                <w:rFonts w:asciiTheme="minorHAnsi" w:eastAsia="Times New Roman" w:hAnsiTheme="minorHAnsi" w:cstheme="minorHAnsi"/>
                <w:sz w:val="18"/>
                <w:szCs w:val="18"/>
                <w:lang w:eastAsia="es-PE"/>
              </w:rPr>
            </w:pPr>
          </w:p>
        </w:tc>
        <w:tc>
          <w:tcPr>
            <w:tcW w:w="380" w:type="dxa"/>
            <w:noWrap/>
            <w:vAlign w:val="center"/>
            <w:hideMark/>
          </w:tcPr>
          <w:p w14:paraId="2CB2E60E"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80" w:type="dxa"/>
            <w:vAlign w:val="center"/>
            <w:hideMark/>
          </w:tcPr>
          <w:p w14:paraId="6630693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24" w:type="dxa"/>
            <w:vAlign w:val="center"/>
            <w:hideMark/>
          </w:tcPr>
          <w:p w14:paraId="6A427EA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42" w:type="dxa"/>
            <w:noWrap/>
            <w:vAlign w:val="center"/>
            <w:hideMark/>
          </w:tcPr>
          <w:p w14:paraId="14010A8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04" w:type="dxa"/>
            <w:noWrap/>
            <w:vAlign w:val="center"/>
            <w:hideMark/>
          </w:tcPr>
          <w:p w14:paraId="06FCE82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2F63129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noWrap/>
            <w:vAlign w:val="center"/>
            <w:hideMark/>
          </w:tcPr>
          <w:p w14:paraId="06CCC5F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78D3FE9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7DA7025"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20D295D" w14:textId="77777777" w:rsidR="00532115" w:rsidRPr="00E53D48" w:rsidRDefault="00532115" w:rsidP="0059252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DF89A3F"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654224F9" w14:textId="77777777" w:rsidR="00532115" w:rsidRPr="00E53D48" w:rsidRDefault="00532115" w:rsidP="00592524">
            <w:pPr>
              <w:spacing w:after="0"/>
              <w:rPr>
                <w:rFonts w:asciiTheme="minorHAnsi" w:eastAsia="Times New Roman" w:hAnsiTheme="minorHAnsi" w:cstheme="minorHAnsi"/>
                <w:sz w:val="15"/>
                <w:szCs w:val="15"/>
                <w:lang w:eastAsia="es-PE"/>
              </w:rPr>
            </w:pPr>
          </w:p>
        </w:tc>
      </w:tr>
      <w:tr w:rsidR="00532115" w:rsidRPr="00E53D48" w14:paraId="0C9986A9" w14:textId="77777777" w:rsidTr="00592524">
        <w:trPr>
          <w:trHeight w:val="354"/>
          <w:jc w:val="center"/>
        </w:trPr>
        <w:tc>
          <w:tcPr>
            <w:tcW w:w="187" w:type="dxa"/>
            <w:tcBorders>
              <w:top w:val="nil"/>
              <w:left w:val="single" w:sz="4" w:space="0" w:color="auto"/>
              <w:bottom w:val="nil"/>
              <w:right w:val="nil"/>
            </w:tcBorders>
            <w:noWrap/>
            <w:vAlign w:val="center"/>
            <w:hideMark/>
          </w:tcPr>
          <w:p w14:paraId="21406D93"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FB86AF5"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0EC0894"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A11EBDC"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C922572"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219" w:type="dxa"/>
            <w:noWrap/>
            <w:vAlign w:val="center"/>
            <w:hideMark/>
          </w:tcPr>
          <w:p w14:paraId="4DB36E0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791577C"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DD638CB"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E4D8A41"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BDB688" w14:textId="77777777" w:rsidR="00532115" w:rsidRPr="00E53D48" w:rsidRDefault="00532115" w:rsidP="0059252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C104DDB"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887AB37" w14:textId="77777777" w:rsidR="00532115" w:rsidRPr="00E53D48" w:rsidRDefault="00532115" w:rsidP="0059252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7C0431C" w14:textId="77777777" w:rsidR="00532115" w:rsidRPr="00E53D48" w:rsidRDefault="00532115" w:rsidP="00592524">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45DB52C0" w14:textId="77777777" w:rsidR="00532115" w:rsidRPr="00E53D48" w:rsidRDefault="00532115" w:rsidP="0059252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A0277D4"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BBBBEF5"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27705709" w14:textId="77777777" w:rsidTr="00592524">
        <w:trPr>
          <w:trHeight w:val="146"/>
          <w:jc w:val="center"/>
        </w:trPr>
        <w:tc>
          <w:tcPr>
            <w:tcW w:w="187" w:type="dxa"/>
            <w:tcBorders>
              <w:top w:val="nil"/>
              <w:left w:val="single" w:sz="4" w:space="0" w:color="auto"/>
              <w:bottom w:val="single" w:sz="4" w:space="0" w:color="808080"/>
              <w:right w:val="nil"/>
            </w:tcBorders>
            <w:noWrap/>
            <w:vAlign w:val="center"/>
            <w:hideMark/>
          </w:tcPr>
          <w:p w14:paraId="78CFCA12"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6881C15"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EAA4219"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4B68536"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9213114"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964722E"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D7D251A"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450540D8"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595759B"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1CDC508"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E0C71FD"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E7DC596" w14:textId="77777777" w:rsidR="00532115" w:rsidRPr="00E53D48" w:rsidRDefault="00532115" w:rsidP="0059252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A11F1B2"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D720A37"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AFE9D93" w14:textId="77777777" w:rsidR="00532115" w:rsidRPr="00E53D48" w:rsidRDefault="00532115" w:rsidP="00592524">
            <w:pPr>
              <w:rPr>
                <w:rFonts w:eastAsia="Times New Roman" w:cs="Calibri"/>
                <w:sz w:val="15"/>
                <w:szCs w:val="15"/>
                <w:lang w:eastAsia="es-PE"/>
              </w:rPr>
            </w:pPr>
          </w:p>
        </w:tc>
        <w:tc>
          <w:tcPr>
            <w:tcW w:w="495" w:type="dxa"/>
            <w:gridSpan w:val="2"/>
            <w:noWrap/>
            <w:vAlign w:val="center"/>
            <w:hideMark/>
          </w:tcPr>
          <w:p w14:paraId="64EFCFB7"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center"/>
            <w:hideMark/>
          </w:tcPr>
          <w:p w14:paraId="5F008BF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06D043"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75C7B31D" w14:textId="77777777" w:rsidTr="00592524">
        <w:trPr>
          <w:trHeight w:val="75"/>
          <w:jc w:val="center"/>
        </w:trPr>
        <w:tc>
          <w:tcPr>
            <w:tcW w:w="187" w:type="dxa"/>
            <w:tcBorders>
              <w:top w:val="nil"/>
              <w:left w:val="single" w:sz="4" w:space="0" w:color="auto"/>
              <w:bottom w:val="nil"/>
              <w:right w:val="nil"/>
            </w:tcBorders>
            <w:noWrap/>
            <w:vAlign w:val="center"/>
            <w:hideMark/>
          </w:tcPr>
          <w:p w14:paraId="1BC7ACB1"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38D386"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D17919F"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C3A67B6"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17A9A0FD"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191C4BA"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03503F7" w14:textId="77777777" w:rsidR="00532115" w:rsidRPr="00E53D48" w:rsidRDefault="00532115" w:rsidP="0059252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CE5DFE3" w14:textId="77777777" w:rsidR="00532115" w:rsidRPr="00E53D48" w:rsidRDefault="00532115" w:rsidP="0059252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19CAFA68"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1AF533D6"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BD25A3B"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FDC59D4" w14:textId="77777777" w:rsidR="00532115" w:rsidRPr="00E53D48" w:rsidRDefault="00532115" w:rsidP="00592524">
            <w:pPr>
              <w:rPr>
                <w:rFonts w:asciiTheme="minorHAnsi" w:eastAsia="Times New Roman" w:hAnsiTheme="minorHAnsi" w:cstheme="minorHAnsi"/>
                <w:sz w:val="15"/>
                <w:szCs w:val="15"/>
                <w:lang w:eastAsia="es-PE"/>
              </w:rPr>
            </w:pPr>
          </w:p>
        </w:tc>
        <w:tc>
          <w:tcPr>
            <w:tcW w:w="396" w:type="dxa"/>
            <w:noWrap/>
            <w:vAlign w:val="center"/>
            <w:hideMark/>
          </w:tcPr>
          <w:p w14:paraId="236F166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77BB0E9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86" w:type="dxa"/>
            <w:noWrap/>
            <w:vAlign w:val="center"/>
            <w:hideMark/>
          </w:tcPr>
          <w:p w14:paraId="5E2C626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67C88480"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center"/>
            <w:hideMark/>
          </w:tcPr>
          <w:p w14:paraId="1290165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3CB5DA67"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2788703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3846D7A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noWrap/>
            <w:vAlign w:val="center"/>
            <w:hideMark/>
          </w:tcPr>
          <w:p w14:paraId="10CC3FC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06B7261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noWrap/>
            <w:vAlign w:val="center"/>
            <w:hideMark/>
          </w:tcPr>
          <w:p w14:paraId="3B3CD257"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275E1DD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7" w:type="dxa"/>
            <w:noWrap/>
            <w:vAlign w:val="center"/>
            <w:hideMark/>
          </w:tcPr>
          <w:p w14:paraId="60AC5AF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F2B5C20"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D7A04A7"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114A04" w14:textId="77777777" w:rsidR="00532115" w:rsidRPr="00E53D48" w:rsidRDefault="00532115" w:rsidP="00592524">
            <w:pPr>
              <w:rPr>
                <w:rFonts w:eastAsia="Times New Roman" w:cs="Calibri"/>
                <w:sz w:val="15"/>
                <w:szCs w:val="15"/>
                <w:lang w:eastAsia="es-PE"/>
              </w:rPr>
            </w:pPr>
          </w:p>
        </w:tc>
        <w:tc>
          <w:tcPr>
            <w:tcW w:w="495" w:type="dxa"/>
            <w:gridSpan w:val="2"/>
            <w:noWrap/>
            <w:vAlign w:val="center"/>
            <w:hideMark/>
          </w:tcPr>
          <w:p w14:paraId="7B516300"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center"/>
            <w:hideMark/>
          </w:tcPr>
          <w:p w14:paraId="7C4FF83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2F395D4"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439EFC1A" w14:textId="77777777" w:rsidTr="00592524">
        <w:trPr>
          <w:trHeight w:val="354"/>
          <w:jc w:val="center"/>
        </w:trPr>
        <w:tc>
          <w:tcPr>
            <w:tcW w:w="187" w:type="dxa"/>
            <w:tcBorders>
              <w:top w:val="nil"/>
              <w:left w:val="single" w:sz="4" w:space="0" w:color="auto"/>
              <w:bottom w:val="nil"/>
              <w:right w:val="nil"/>
            </w:tcBorders>
            <w:noWrap/>
            <w:vAlign w:val="center"/>
            <w:hideMark/>
          </w:tcPr>
          <w:p w14:paraId="092F5C38"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8F18D68"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65CAD068"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0AA08EA"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624B867"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219" w:type="dxa"/>
            <w:noWrap/>
            <w:vAlign w:val="center"/>
            <w:hideMark/>
          </w:tcPr>
          <w:p w14:paraId="49C2EE2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6374AD9"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23F4A44"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110C79A"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C641ED"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6FDBF8FC"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64EBDE38" w14:textId="77777777" w:rsidR="00532115" w:rsidRPr="00E53D48" w:rsidRDefault="00532115" w:rsidP="00592524">
            <w:pPr>
              <w:rPr>
                <w:rFonts w:asciiTheme="minorHAnsi" w:eastAsia="Times New Roman" w:hAnsiTheme="minorHAnsi" w:cstheme="minorHAnsi"/>
                <w:sz w:val="15"/>
                <w:szCs w:val="15"/>
                <w:lang w:eastAsia="es-PE"/>
              </w:rPr>
            </w:pPr>
          </w:p>
        </w:tc>
        <w:tc>
          <w:tcPr>
            <w:tcW w:w="306" w:type="dxa"/>
            <w:noWrap/>
            <w:vAlign w:val="center"/>
            <w:hideMark/>
          </w:tcPr>
          <w:p w14:paraId="47B90227"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947D05"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E8CDD0B"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D08B9A1" w14:textId="77777777" w:rsidR="00532115" w:rsidRPr="00E53D48" w:rsidRDefault="00532115" w:rsidP="00592524">
            <w:pPr>
              <w:rPr>
                <w:rFonts w:asciiTheme="minorHAnsi" w:eastAsia="Times New Roman" w:hAnsiTheme="minorHAnsi" w:cstheme="minorHAnsi"/>
                <w:sz w:val="15"/>
                <w:szCs w:val="15"/>
                <w:lang w:eastAsia="es-PE"/>
              </w:rPr>
            </w:pPr>
          </w:p>
        </w:tc>
        <w:tc>
          <w:tcPr>
            <w:tcW w:w="306" w:type="dxa"/>
            <w:noWrap/>
            <w:hideMark/>
          </w:tcPr>
          <w:p w14:paraId="72C605A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1D44318"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71EBEC5"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189573F"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CE4D0E4" w14:textId="77777777" w:rsidR="00532115" w:rsidRPr="00E53D48" w:rsidRDefault="00532115" w:rsidP="0059252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12EC631" w14:textId="77777777" w:rsidR="00532115" w:rsidRPr="00E53D48" w:rsidRDefault="00532115" w:rsidP="00592524">
            <w:pPr>
              <w:rPr>
                <w:rFonts w:eastAsia="Times New Roman" w:cs="Calibri"/>
                <w:b/>
                <w:bCs/>
                <w:sz w:val="15"/>
                <w:szCs w:val="15"/>
                <w:lang w:eastAsia="es-PE"/>
              </w:rPr>
            </w:pPr>
          </w:p>
        </w:tc>
        <w:tc>
          <w:tcPr>
            <w:tcW w:w="495" w:type="dxa"/>
            <w:gridSpan w:val="2"/>
            <w:noWrap/>
            <w:vAlign w:val="center"/>
            <w:hideMark/>
          </w:tcPr>
          <w:p w14:paraId="2A76404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vAlign w:val="center"/>
            <w:hideMark/>
          </w:tcPr>
          <w:p w14:paraId="158DEFF1"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013AB0D8" w14:textId="77777777" w:rsidR="00532115" w:rsidRPr="00E53D48" w:rsidRDefault="00532115" w:rsidP="0059252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28491EC0" w14:textId="77777777" w:rsidTr="00592524">
        <w:trPr>
          <w:trHeight w:val="75"/>
          <w:jc w:val="center"/>
        </w:trPr>
        <w:tc>
          <w:tcPr>
            <w:tcW w:w="187" w:type="dxa"/>
            <w:tcBorders>
              <w:top w:val="nil"/>
              <w:left w:val="single" w:sz="4" w:space="0" w:color="auto"/>
              <w:bottom w:val="nil"/>
              <w:right w:val="nil"/>
            </w:tcBorders>
            <w:noWrap/>
            <w:vAlign w:val="center"/>
            <w:hideMark/>
          </w:tcPr>
          <w:p w14:paraId="453A3CAD"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63685DF" w14:textId="77777777" w:rsidR="00532115" w:rsidRPr="00E53D48" w:rsidRDefault="00532115" w:rsidP="00592524">
            <w:pPr>
              <w:rPr>
                <w:rFonts w:asciiTheme="minorHAnsi" w:eastAsia="Times New Roman" w:hAnsiTheme="minorHAnsi" w:cstheme="minorHAnsi"/>
                <w:b/>
                <w:bCs/>
                <w:sz w:val="18"/>
                <w:szCs w:val="18"/>
                <w:lang w:eastAsia="es-PE"/>
              </w:rPr>
            </w:pPr>
          </w:p>
        </w:tc>
        <w:tc>
          <w:tcPr>
            <w:tcW w:w="380" w:type="dxa"/>
            <w:vAlign w:val="center"/>
            <w:hideMark/>
          </w:tcPr>
          <w:p w14:paraId="54BAB1B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80" w:type="dxa"/>
            <w:vAlign w:val="center"/>
            <w:hideMark/>
          </w:tcPr>
          <w:p w14:paraId="1940EDC3"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24" w:type="dxa"/>
            <w:noWrap/>
            <w:vAlign w:val="bottom"/>
            <w:hideMark/>
          </w:tcPr>
          <w:p w14:paraId="6AEE065D"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42" w:type="dxa"/>
            <w:vAlign w:val="center"/>
            <w:hideMark/>
          </w:tcPr>
          <w:p w14:paraId="4877044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04" w:type="dxa"/>
            <w:noWrap/>
            <w:vAlign w:val="center"/>
            <w:hideMark/>
          </w:tcPr>
          <w:p w14:paraId="18EC50F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3CEA010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vAlign w:val="center"/>
            <w:hideMark/>
          </w:tcPr>
          <w:p w14:paraId="783603FD"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4B4405A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B9ADF52"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F7610F9"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396" w:type="dxa"/>
            <w:noWrap/>
            <w:vAlign w:val="bottom"/>
            <w:hideMark/>
          </w:tcPr>
          <w:p w14:paraId="7F76058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6DBF33E1"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86" w:type="dxa"/>
            <w:noWrap/>
            <w:vAlign w:val="bottom"/>
            <w:hideMark/>
          </w:tcPr>
          <w:p w14:paraId="5B363A2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bottom"/>
            <w:hideMark/>
          </w:tcPr>
          <w:p w14:paraId="4A617D93"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7DAD5E1B" wp14:editId="7F003FA5">
                      <wp:simplePos x="0" y="0"/>
                      <wp:positionH relativeFrom="column">
                        <wp:posOffset>-760730</wp:posOffset>
                      </wp:positionH>
                      <wp:positionV relativeFrom="paragraph">
                        <wp:posOffset>55880</wp:posOffset>
                      </wp:positionV>
                      <wp:extent cx="2686050" cy="511175"/>
                      <wp:effectExtent l="0" t="0" r="19050" b="22225"/>
                      <wp:wrapNone/>
                      <wp:docPr id="51" name="Rectángulo 5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5BD85E8" w14:textId="77777777" w:rsidR="00532115" w:rsidRDefault="00532115" w:rsidP="00532115">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DAD5E1B" id="Rectángulo 51"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75BD85E8" w14:textId="77777777" w:rsidR="00532115" w:rsidRDefault="00532115" w:rsidP="00532115">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191B4BF8" w14:textId="77777777" w:rsidR="00532115" w:rsidRPr="00E53D48" w:rsidRDefault="00532115" w:rsidP="00592524">
            <w:pPr>
              <w:rPr>
                <w:rFonts w:asciiTheme="minorHAnsi" w:eastAsia="Times New Roman" w:hAnsiTheme="minorHAnsi" w:cstheme="minorHAnsi"/>
                <w:sz w:val="15"/>
                <w:szCs w:val="15"/>
                <w:lang w:eastAsia="es-PE"/>
              </w:rPr>
            </w:pPr>
          </w:p>
        </w:tc>
        <w:tc>
          <w:tcPr>
            <w:tcW w:w="306" w:type="dxa"/>
            <w:noWrap/>
            <w:hideMark/>
          </w:tcPr>
          <w:p w14:paraId="473E1B3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34A7210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0AAB537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noWrap/>
            <w:hideMark/>
          </w:tcPr>
          <w:p w14:paraId="69AE36CD"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5B793B40"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noWrap/>
            <w:hideMark/>
          </w:tcPr>
          <w:p w14:paraId="54E2EBD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207EEFB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7" w:type="dxa"/>
            <w:noWrap/>
            <w:hideMark/>
          </w:tcPr>
          <w:p w14:paraId="40BF6AC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A6FC3E3"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BA9767"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D4F569C" w14:textId="77777777" w:rsidR="00532115" w:rsidRPr="00E53D48" w:rsidRDefault="00532115" w:rsidP="00592524">
            <w:pPr>
              <w:rPr>
                <w:rFonts w:eastAsia="Times New Roman" w:cs="Calibri"/>
                <w:sz w:val="15"/>
                <w:szCs w:val="15"/>
                <w:lang w:eastAsia="es-PE"/>
              </w:rPr>
            </w:pPr>
          </w:p>
        </w:tc>
        <w:tc>
          <w:tcPr>
            <w:tcW w:w="495" w:type="dxa"/>
            <w:gridSpan w:val="2"/>
            <w:noWrap/>
            <w:vAlign w:val="bottom"/>
            <w:hideMark/>
          </w:tcPr>
          <w:p w14:paraId="07BA72D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16D3951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0B730A"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348340D2" w14:textId="77777777" w:rsidTr="00592524">
        <w:trPr>
          <w:trHeight w:val="296"/>
          <w:jc w:val="center"/>
        </w:trPr>
        <w:tc>
          <w:tcPr>
            <w:tcW w:w="187" w:type="dxa"/>
            <w:tcBorders>
              <w:top w:val="nil"/>
              <w:left w:val="single" w:sz="4" w:space="0" w:color="auto"/>
              <w:bottom w:val="nil"/>
              <w:right w:val="nil"/>
            </w:tcBorders>
            <w:noWrap/>
            <w:vAlign w:val="bottom"/>
            <w:hideMark/>
          </w:tcPr>
          <w:p w14:paraId="182D769B"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32BDD65" w14:textId="77777777" w:rsidR="00532115" w:rsidRPr="00E53D48" w:rsidRDefault="00532115" w:rsidP="00592524">
            <w:pPr>
              <w:rPr>
                <w:rFonts w:asciiTheme="minorHAnsi" w:eastAsia="Times New Roman" w:hAnsiTheme="minorHAnsi" w:cstheme="minorHAnsi"/>
                <w:sz w:val="18"/>
                <w:szCs w:val="18"/>
                <w:lang w:eastAsia="es-PE"/>
              </w:rPr>
            </w:pPr>
          </w:p>
        </w:tc>
        <w:tc>
          <w:tcPr>
            <w:tcW w:w="380" w:type="dxa"/>
            <w:noWrap/>
            <w:vAlign w:val="bottom"/>
            <w:hideMark/>
          </w:tcPr>
          <w:p w14:paraId="64D9314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80" w:type="dxa"/>
            <w:noWrap/>
            <w:vAlign w:val="bottom"/>
            <w:hideMark/>
          </w:tcPr>
          <w:p w14:paraId="7B4526FE"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24" w:type="dxa"/>
            <w:noWrap/>
            <w:vAlign w:val="bottom"/>
            <w:hideMark/>
          </w:tcPr>
          <w:p w14:paraId="26F5DE2E"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42" w:type="dxa"/>
            <w:noWrap/>
            <w:vAlign w:val="bottom"/>
            <w:hideMark/>
          </w:tcPr>
          <w:p w14:paraId="4159409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04" w:type="dxa"/>
            <w:noWrap/>
            <w:vAlign w:val="bottom"/>
            <w:hideMark/>
          </w:tcPr>
          <w:p w14:paraId="180F84F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266D0D10"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noWrap/>
            <w:vAlign w:val="bottom"/>
            <w:hideMark/>
          </w:tcPr>
          <w:p w14:paraId="409AF907"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14504FB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80E2472"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1991FE1" w14:textId="77777777" w:rsidR="00532115" w:rsidRPr="00E53D48" w:rsidRDefault="00532115" w:rsidP="0059252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A68B4E1"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DF01A25"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F27CCCB" w14:textId="77777777" w:rsidR="00532115" w:rsidRPr="00E53D48" w:rsidRDefault="00532115" w:rsidP="00592524">
            <w:pPr>
              <w:rPr>
                <w:rFonts w:eastAsia="Times New Roman" w:cs="Calibri"/>
                <w:sz w:val="15"/>
                <w:szCs w:val="15"/>
                <w:lang w:eastAsia="es-PE"/>
              </w:rPr>
            </w:pPr>
          </w:p>
        </w:tc>
        <w:tc>
          <w:tcPr>
            <w:tcW w:w="495" w:type="dxa"/>
            <w:gridSpan w:val="2"/>
            <w:noWrap/>
            <w:vAlign w:val="bottom"/>
            <w:hideMark/>
          </w:tcPr>
          <w:p w14:paraId="04E848F0"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5E42D3B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4C0D39E"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3B95B650" w14:textId="77777777" w:rsidTr="00592524">
        <w:trPr>
          <w:trHeight w:val="354"/>
          <w:jc w:val="center"/>
        </w:trPr>
        <w:tc>
          <w:tcPr>
            <w:tcW w:w="187" w:type="dxa"/>
            <w:tcBorders>
              <w:top w:val="nil"/>
              <w:left w:val="single" w:sz="4" w:space="0" w:color="auto"/>
              <w:bottom w:val="nil"/>
              <w:right w:val="nil"/>
            </w:tcBorders>
            <w:noWrap/>
            <w:vAlign w:val="bottom"/>
            <w:hideMark/>
          </w:tcPr>
          <w:p w14:paraId="2A5A8BC3"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EB078A6"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03117D15"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F83D02"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E496047"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219" w:type="dxa"/>
            <w:noWrap/>
            <w:vAlign w:val="center"/>
            <w:hideMark/>
          </w:tcPr>
          <w:p w14:paraId="3FFF5983"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219C8A3"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7232EB14"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71649D"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72DA8BC" w14:textId="77777777" w:rsidR="00532115" w:rsidRPr="00E53D48" w:rsidRDefault="00532115" w:rsidP="0059252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DAF1BFF"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1D1EE77"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B60321" w14:textId="77777777" w:rsidR="00532115" w:rsidRPr="00E53D48" w:rsidRDefault="00532115" w:rsidP="00592524">
            <w:pPr>
              <w:rPr>
                <w:rFonts w:eastAsia="Times New Roman" w:cs="Calibri"/>
                <w:sz w:val="15"/>
                <w:szCs w:val="15"/>
                <w:lang w:eastAsia="es-PE"/>
              </w:rPr>
            </w:pPr>
          </w:p>
        </w:tc>
        <w:tc>
          <w:tcPr>
            <w:tcW w:w="495" w:type="dxa"/>
            <w:gridSpan w:val="2"/>
            <w:noWrap/>
            <w:vAlign w:val="bottom"/>
            <w:hideMark/>
          </w:tcPr>
          <w:p w14:paraId="1AA2CFC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730A918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77E1918"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74E8BAAA" w14:textId="77777777" w:rsidTr="00592524">
        <w:trPr>
          <w:trHeight w:val="75"/>
          <w:jc w:val="center"/>
        </w:trPr>
        <w:tc>
          <w:tcPr>
            <w:tcW w:w="187" w:type="dxa"/>
            <w:tcBorders>
              <w:top w:val="nil"/>
              <w:left w:val="single" w:sz="4" w:space="0" w:color="auto"/>
              <w:bottom w:val="nil"/>
              <w:right w:val="nil"/>
            </w:tcBorders>
            <w:noWrap/>
            <w:vAlign w:val="center"/>
            <w:hideMark/>
          </w:tcPr>
          <w:p w14:paraId="797FF9FE"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DA68ACC" w14:textId="77777777" w:rsidR="00532115" w:rsidRPr="00E53D48" w:rsidRDefault="00532115" w:rsidP="00592524">
            <w:pPr>
              <w:rPr>
                <w:rFonts w:asciiTheme="minorHAnsi" w:eastAsia="Times New Roman" w:hAnsiTheme="minorHAnsi" w:cstheme="minorHAnsi"/>
                <w:b/>
                <w:bCs/>
                <w:sz w:val="18"/>
                <w:szCs w:val="18"/>
                <w:lang w:eastAsia="es-PE"/>
              </w:rPr>
            </w:pPr>
          </w:p>
        </w:tc>
        <w:tc>
          <w:tcPr>
            <w:tcW w:w="380" w:type="dxa"/>
            <w:vAlign w:val="center"/>
            <w:hideMark/>
          </w:tcPr>
          <w:p w14:paraId="392781F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80" w:type="dxa"/>
            <w:vAlign w:val="center"/>
            <w:hideMark/>
          </w:tcPr>
          <w:p w14:paraId="3BB189A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24" w:type="dxa"/>
            <w:noWrap/>
            <w:vAlign w:val="bottom"/>
            <w:hideMark/>
          </w:tcPr>
          <w:p w14:paraId="24FA392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42" w:type="dxa"/>
            <w:noWrap/>
            <w:vAlign w:val="center"/>
            <w:hideMark/>
          </w:tcPr>
          <w:p w14:paraId="2E6FB8E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04" w:type="dxa"/>
            <w:noWrap/>
            <w:vAlign w:val="center"/>
            <w:hideMark/>
          </w:tcPr>
          <w:p w14:paraId="0F155C0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417901F0"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noWrap/>
            <w:vAlign w:val="center"/>
            <w:hideMark/>
          </w:tcPr>
          <w:p w14:paraId="5A4C3C43"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39B0BBA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C1B7298"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4082043"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396" w:type="dxa"/>
            <w:noWrap/>
            <w:vAlign w:val="bottom"/>
            <w:hideMark/>
          </w:tcPr>
          <w:p w14:paraId="56CA8B8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33575DB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86" w:type="dxa"/>
            <w:noWrap/>
            <w:vAlign w:val="bottom"/>
            <w:hideMark/>
          </w:tcPr>
          <w:p w14:paraId="39B2D447"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bottom"/>
            <w:hideMark/>
          </w:tcPr>
          <w:p w14:paraId="1C86745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hideMark/>
          </w:tcPr>
          <w:p w14:paraId="6D2B2C6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2C53B86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22D6DFE0"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285769A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noWrap/>
            <w:hideMark/>
          </w:tcPr>
          <w:p w14:paraId="3C7CAD8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161A75B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noWrap/>
            <w:hideMark/>
          </w:tcPr>
          <w:p w14:paraId="10233E4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331A191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7" w:type="dxa"/>
            <w:noWrap/>
            <w:hideMark/>
          </w:tcPr>
          <w:p w14:paraId="0B4170A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88AB231"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BE2FC9C"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01BB59" w14:textId="77777777" w:rsidR="00532115" w:rsidRPr="00E53D48" w:rsidRDefault="00532115" w:rsidP="00592524">
            <w:pPr>
              <w:rPr>
                <w:rFonts w:eastAsia="Times New Roman" w:cs="Calibri"/>
                <w:sz w:val="15"/>
                <w:szCs w:val="15"/>
                <w:lang w:eastAsia="es-PE"/>
              </w:rPr>
            </w:pPr>
          </w:p>
        </w:tc>
        <w:tc>
          <w:tcPr>
            <w:tcW w:w="495" w:type="dxa"/>
            <w:gridSpan w:val="2"/>
            <w:noWrap/>
            <w:vAlign w:val="bottom"/>
            <w:hideMark/>
          </w:tcPr>
          <w:p w14:paraId="637D148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50897F0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5DAC5F2"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3862E50F" w14:textId="77777777" w:rsidTr="00592524">
        <w:trPr>
          <w:trHeight w:val="354"/>
          <w:jc w:val="center"/>
        </w:trPr>
        <w:tc>
          <w:tcPr>
            <w:tcW w:w="187" w:type="dxa"/>
            <w:tcBorders>
              <w:top w:val="nil"/>
              <w:left w:val="single" w:sz="4" w:space="0" w:color="auto"/>
              <w:bottom w:val="nil"/>
              <w:right w:val="nil"/>
            </w:tcBorders>
            <w:noWrap/>
            <w:vAlign w:val="bottom"/>
            <w:hideMark/>
          </w:tcPr>
          <w:p w14:paraId="1F4DFF3A"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E45041A" w14:textId="77777777" w:rsidR="00532115" w:rsidRPr="00E53D48" w:rsidRDefault="00532115" w:rsidP="00592524">
            <w:pPr>
              <w:rPr>
                <w:rFonts w:asciiTheme="minorHAnsi" w:eastAsia="Times New Roman" w:hAnsiTheme="minorHAnsi" w:cstheme="minorHAnsi"/>
                <w:sz w:val="18"/>
                <w:szCs w:val="18"/>
                <w:lang w:eastAsia="es-PE"/>
              </w:rPr>
            </w:pPr>
          </w:p>
        </w:tc>
        <w:tc>
          <w:tcPr>
            <w:tcW w:w="380" w:type="dxa"/>
            <w:noWrap/>
            <w:vAlign w:val="bottom"/>
            <w:hideMark/>
          </w:tcPr>
          <w:p w14:paraId="08BB1D7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80" w:type="dxa"/>
            <w:noWrap/>
            <w:vAlign w:val="bottom"/>
            <w:hideMark/>
          </w:tcPr>
          <w:p w14:paraId="0D66CED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24" w:type="dxa"/>
            <w:noWrap/>
            <w:vAlign w:val="bottom"/>
            <w:hideMark/>
          </w:tcPr>
          <w:p w14:paraId="3C19580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42" w:type="dxa"/>
            <w:noWrap/>
            <w:vAlign w:val="bottom"/>
            <w:hideMark/>
          </w:tcPr>
          <w:p w14:paraId="3352190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04" w:type="dxa"/>
            <w:noWrap/>
            <w:vAlign w:val="bottom"/>
            <w:hideMark/>
          </w:tcPr>
          <w:p w14:paraId="6F96BBE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04B3FDD1"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noWrap/>
            <w:vAlign w:val="bottom"/>
            <w:hideMark/>
          </w:tcPr>
          <w:p w14:paraId="081CED8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58D038A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719D00F"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44F992E"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CB4495C"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B6F2B7B" w14:textId="77777777" w:rsidR="00532115" w:rsidRPr="00E53D48" w:rsidRDefault="00532115" w:rsidP="0059252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2E3FE74"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FA569DB"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27DAB580" w14:textId="77777777" w:rsidR="00532115" w:rsidRPr="00E53D48" w:rsidRDefault="00532115" w:rsidP="00592524">
            <w:pPr>
              <w:rPr>
                <w:rFonts w:asciiTheme="minorHAnsi" w:eastAsia="Times New Roman" w:hAnsiTheme="minorHAnsi" w:cstheme="minorHAnsi"/>
                <w:sz w:val="15"/>
                <w:szCs w:val="15"/>
                <w:lang w:eastAsia="es-PE"/>
              </w:rPr>
            </w:pPr>
          </w:p>
        </w:tc>
        <w:tc>
          <w:tcPr>
            <w:tcW w:w="306" w:type="dxa"/>
            <w:noWrap/>
            <w:vAlign w:val="bottom"/>
            <w:hideMark/>
          </w:tcPr>
          <w:p w14:paraId="0C71B92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1D8FC37"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C5084CC"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8037681"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7E60F19"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FDE22EC" w14:textId="77777777" w:rsidR="00532115" w:rsidRPr="00E53D48" w:rsidRDefault="00532115" w:rsidP="00592524">
            <w:pPr>
              <w:rPr>
                <w:rFonts w:eastAsia="Times New Roman" w:cs="Calibri"/>
                <w:sz w:val="15"/>
                <w:szCs w:val="15"/>
                <w:lang w:eastAsia="es-PE"/>
              </w:rPr>
            </w:pPr>
          </w:p>
        </w:tc>
        <w:tc>
          <w:tcPr>
            <w:tcW w:w="495" w:type="dxa"/>
            <w:gridSpan w:val="2"/>
            <w:noWrap/>
            <w:vAlign w:val="bottom"/>
            <w:hideMark/>
          </w:tcPr>
          <w:p w14:paraId="17EEA6D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3983E159"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368D93E"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406E970B" w14:textId="77777777" w:rsidTr="00592524">
        <w:trPr>
          <w:trHeight w:val="75"/>
          <w:jc w:val="center"/>
        </w:trPr>
        <w:tc>
          <w:tcPr>
            <w:tcW w:w="187" w:type="dxa"/>
            <w:tcBorders>
              <w:top w:val="nil"/>
              <w:left w:val="single" w:sz="4" w:space="0" w:color="auto"/>
              <w:bottom w:val="nil"/>
              <w:right w:val="nil"/>
            </w:tcBorders>
            <w:noWrap/>
            <w:vAlign w:val="center"/>
            <w:hideMark/>
          </w:tcPr>
          <w:p w14:paraId="44FA3981"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E7CE786" w14:textId="77777777" w:rsidR="00532115" w:rsidRPr="00E53D48" w:rsidRDefault="00532115" w:rsidP="0059252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28CADB78"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95251A1"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6124875"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219" w:type="dxa"/>
            <w:noWrap/>
            <w:vAlign w:val="center"/>
            <w:hideMark/>
          </w:tcPr>
          <w:p w14:paraId="76728877" w14:textId="77777777" w:rsidR="00532115" w:rsidRPr="00683B6F" w:rsidRDefault="00532115" w:rsidP="0059252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2EA46E0" w14:textId="77777777" w:rsidR="00532115" w:rsidRPr="00683B6F" w:rsidRDefault="00532115" w:rsidP="0059252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10ADCCC7"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695BA1E" w14:textId="77777777" w:rsidR="00532115" w:rsidRPr="00E53D48" w:rsidRDefault="00532115"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9120A35" w14:textId="77777777" w:rsidR="00532115" w:rsidRPr="00E53D48" w:rsidRDefault="00532115" w:rsidP="00592524">
            <w:pPr>
              <w:rPr>
                <w:rFonts w:asciiTheme="minorHAnsi" w:eastAsia="Times New Roman" w:hAnsiTheme="minorHAnsi" w:cstheme="minorHAnsi"/>
                <w:b/>
                <w:bCs/>
                <w:sz w:val="15"/>
                <w:szCs w:val="15"/>
                <w:lang w:eastAsia="es-PE"/>
              </w:rPr>
            </w:pPr>
          </w:p>
        </w:tc>
        <w:tc>
          <w:tcPr>
            <w:tcW w:w="396" w:type="dxa"/>
            <w:noWrap/>
            <w:vAlign w:val="bottom"/>
            <w:hideMark/>
          </w:tcPr>
          <w:p w14:paraId="741E701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4EBEFE3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86" w:type="dxa"/>
            <w:noWrap/>
            <w:vAlign w:val="bottom"/>
            <w:hideMark/>
          </w:tcPr>
          <w:p w14:paraId="102B787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vAlign w:val="bottom"/>
            <w:hideMark/>
          </w:tcPr>
          <w:p w14:paraId="6EBA64E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hideMark/>
          </w:tcPr>
          <w:p w14:paraId="7FBE81D4"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796974D" wp14:editId="77373046">
                      <wp:simplePos x="0" y="0"/>
                      <wp:positionH relativeFrom="column">
                        <wp:posOffset>-949175</wp:posOffset>
                      </wp:positionH>
                      <wp:positionV relativeFrom="paragraph">
                        <wp:posOffset>56121</wp:posOffset>
                      </wp:positionV>
                      <wp:extent cx="2686050" cy="396000"/>
                      <wp:effectExtent l="0" t="0" r="19050" b="23495"/>
                      <wp:wrapNone/>
                      <wp:docPr id="52" name="Rectángulo 5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2C71A52" w14:textId="77777777" w:rsidR="00532115" w:rsidRDefault="00532115" w:rsidP="00532115">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796974D" id="Rectángulo 52"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02C71A52" w14:textId="77777777" w:rsidR="00532115" w:rsidRDefault="00532115" w:rsidP="00532115">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4A87A8F6" w14:textId="77777777" w:rsidR="00532115" w:rsidRPr="00E53D48" w:rsidRDefault="00532115" w:rsidP="00592524">
            <w:pPr>
              <w:rPr>
                <w:rFonts w:asciiTheme="minorHAnsi" w:eastAsia="Times New Roman" w:hAnsiTheme="minorHAnsi" w:cstheme="minorHAnsi"/>
                <w:sz w:val="15"/>
                <w:szCs w:val="15"/>
                <w:lang w:eastAsia="es-PE"/>
              </w:rPr>
            </w:pPr>
          </w:p>
        </w:tc>
        <w:tc>
          <w:tcPr>
            <w:tcW w:w="306" w:type="dxa"/>
            <w:noWrap/>
            <w:hideMark/>
          </w:tcPr>
          <w:p w14:paraId="5169C473"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61A25CDF"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noWrap/>
            <w:hideMark/>
          </w:tcPr>
          <w:p w14:paraId="2CD1C2D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062C4DD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11" w:type="dxa"/>
            <w:noWrap/>
            <w:hideMark/>
          </w:tcPr>
          <w:p w14:paraId="6CB29FC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noWrap/>
            <w:hideMark/>
          </w:tcPr>
          <w:p w14:paraId="1BA9308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7" w:type="dxa"/>
            <w:noWrap/>
            <w:hideMark/>
          </w:tcPr>
          <w:p w14:paraId="44B74F3C"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767805F"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B4929A"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6912D5" w14:textId="77777777" w:rsidR="00532115" w:rsidRPr="00E53D48" w:rsidRDefault="00532115" w:rsidP="00592524">
            <w:pPr>
              <w:rPr>
                <w:rFonts w:eastAsia="Times New Roman" w:cs="Calibri"/>
                <w:sz w:val="15"/>
                <w:szCs w:val="15"/>
                <w:lang w:eastAsia="es-PE"/>
              </w:rPr>
            </w:pPr>
          </w:p>
        </w:tc>
        <w:tc>
          <w:tcPr>
            <w:tcW w:w="495" w:type="dxa"/>
            <w:gridSpan w:val="2"/>
            <w:noWrap/>
            <w:vAlign w:val="bottom"/>
            <w:hideMark/>
          </w:tcPr>
          <w:p w14:paraId="44045D01"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7670D14B"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11A1398"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6E017F40" w14:textId="77777777" w:rsidTr="00592524">
        <w:trPr>
          <w:trHeight w:val="296"/>
          <w:jc w:val="center"/>
        </w:trPr>
        <w:tc>
          <w:tcPr>
            <w:tcW w:w="187" w:type="dxa"/>
            <w:tcBorders>
              <w:top w:val="nil"/>
              <w:left w:val="single" w:sz="4" w:space="0" w:color="auto"/>
              <w:bottom w:val="nil"/>
              <w:right w:val="nil"/>
            </w:tcBorders>
            <w:noWrap/>
            <w:vAlign w:val="bottom"/>
            <w:hideMark/>
          </w:tcPr>
          <w:p w14:paraId="6DA55F41" w14:textId="77777777" w:rsidR="00532115" w:rsidRPr="00E53D48" w:rsidRDefault="00532115"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C442DC8" w14:textId="77777777" w:rsidR="00532115" w:rsidRPr="00E53D48" w:rsidRDefault="00532115" w:rsidP="0059252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E9D4485" w14:textId="77777777" w:rsidR="00532115" w:rsidRPr="00E53D48" w:rsidRDefault="00532115" w:rsidP="0059252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25A8DB0" w14:textId="77777777" w:rsidR="00532115" w:rsidRPr="00E53D48" w:rsidRDefault="00532115" w:rsidP="00592524">
            <w:pPr>
              <w:spacing w:after="0"/>
              <w:rPr>
                <w:rFonts w:asciiTheme="minorHAnsi" w:eastAsia="Times New Roman" w:hAnsiTheme="minorHAnsi" w:cstheme="minorHAnsi"/>
                <w:b/>
                <w:bCs/>
                <w:sz w:val="15"/>
                <w:szCs w:val="15"/>
                <w:lang w:eastAsia="es-PE"/>
              </w:rPr>
            </w:pPr>
          </w:p>
        </w:tc>
        <w:tc>
          <w:tcPr>
            <w:tcW w:w="204" w:type="dxa"/>
            <w:noWrap/>
            <w:vAlign w:val="center"/>
            <w:hideMark/>
          </w:tcPr>
          <w:p w14:paraId="76FA7DF0" w14:textId="77777777" w:rsidR="00532115" w:rsidRPr="00E53D48" w:rsidRDefault="00532115" w:rsidP="00592524">
            <w:pPr>
              <w:rPr>
                <w:rFonts w:asciiTheme="minorHAnsi" w:eastAsia="Times New Roman" w:hAnsiTheme="minorHAnsi" w:cstheme="minorHAnsi"/>
                <w:sz w:val="18"/>
                <w:szCs w:val="18"/>
                <w:lang w:eastAsia="es-PE"/>
              </w:rPr>
            </w:pPr>
          </w:p>
        </w:tc>
        <w:tc>
          <w:tcPr>
            <w:tcW w:w="219" w:type="dxa"/>
            <w:noWrap/>
            <w:vAlign w:val="center"/>
            <w:hideMark/>
          </w:tcPr>
          <w:p w14:paraId="02BE5AB3" w14:textId="77777777" w:rsidR="00532115" w:rsidRPr="00683B6F" w:rsidRDefault="00532115" w:rsidP="0059252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BAA37E7" w14:textId="77777777" w:rsidR="00532115" w:rsidRPr="00683B6F" w:rsidRDefault="00532115" w:rsidP="00592524">
            <w:pPr>
              <w:spacing w:after="0"/>
              <w:rPr>
                <w:rFonts w:asciiTheme="minorHAnsi" w:eastAsia="Times New Roman" w:hAnsiTheme="minorHAnsi" w:cstheme="minorHAnsi"/>
                <w:b/>
                <w:bCs/>
                <w:sz w:val="18"/>
                <w:szCs w:val="18"/>
                <w:lang w:eastAsia="es-PE"/>
              </w:rPr>
            </w:pPr>
          </w:p>
        </w:tc>
        <w:tc>
          <w:tcPr>
            <w:tcW w:w="219" w:type="dxa"/>
            <w:noWrap/>
            <w:vAlign w:val="bottom"/>
            <w:hideMark/>
          </w:tcPr>
          <w:p w14:paraId="2C2F7F93"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53DEF0A" w14:textId="77777777" w:rsidR="00532115" w:rsidRPr="00E53D48" w:rsidRDefault="00532115"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0814CC"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512987E" w14:textId="77777777" w:rsidR="00532115" w:rsidRPr="00E53D48" w:rsidRDefault="00532115"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571176E" w14:textId="77777777" w:rsidR="00532115" w:rsidRPr="00E53D48" w:rsidRDefault="00532115" w:rsidP="00592524">
            <w:pPr>
              <w:rPr>
                <w:rFonts w:eastAsia="Times New Roman" w:cs="Calibri"/>
                <w:sz w:val="15"/>
                <w:szCs w:val="15"/>
                <w:lang w:eastAsia="es-PE"/>
              </w:rPr>
            </w:pPr>
          </w:p>
        </w:tc>
        <w:tc>
          <w:tcPr>
            <w:tcW w:w="495" w:type="dxa"/>
            <w:gridSpan w:val="2"/>
            <w:noWrap/>
            <w:vAlign w:val="bottom"/>
            <w:hideMark/>
          </w:tcPr>
          <w:p w14:paraId="2E9CA1E4"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49FB73E1"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996697"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32115" w:rsidRPr="00E53D48" w14:paraId="25CABDDB" w14:textId="77777777" w:rsidTr="00592524">
        <w:trPr>
          <w:trHeight w:val="354"/>
          <w:jc w:val="center"/>
        </w:trPr>
        <w:tc>
          <w:tcPr>
            <w:tcW w:w="187" w:type="dxa"/>
            <w:tcBorders>
              <w:top w:val="nil"/>
              <w:left w:val="single" w:sz="4" w:space="0" w:color="auto"/>
              <w:bottom w:val="single" w:sz="4" w:space="0" w:color="auto"/>
              <w:right w:val="nil"/>
            </w:tcBorders>
            <w:noWrap/>
            <w:vAlign w:val="bottom"/>
            <w:hideMark/>
          </w:tcPr>
          <w:p w14:paraId="4A7BB6A1"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1A2C69" w14:textId="77777777" w:rsidR="00532115" w:rsidRPr="00E53D48" w:rsidRDefault="00532115" w:rsidP="00592524">
            <w:pPr>
              <w:rPr>
                <w:rFonts w:eastAsia="Times New Roman" w:cs="Calibri"/>
                <w:sz w:val="20"/>
                <w:szCs w:val="20"/>
                <w:lang w:eastAsia="es-PE"/>
              </w:rPr>
            </w:pPr>
          </w:p>
        </w:tc>
        <w:tc>
          <w:tcPr>
            <w:tcW w:w="380" w:type="dxa"/>
            <w:tcBorders>
              <w:bottom w:val="single" w:sz="4" w:space="0" w:color="auto"/>
            </w:tcBorders>
            <w:noWrap/>
            <w:vAlign w:val="center"/>
            <w:hideMark/>
          </w:tcPr>
          <w:p w14:paraId="12267D8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69AA8586"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4DD14B9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14D6E2A"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428835B2"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E80D1FD"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2F04DF6E"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8FC5700"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3A28540"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CDEB174" w14:textId="77777777" w:rsidR="00532115" w:rsidRPr="00E53D48" w:rsidRDefault="00532115" w:rsidP="0059252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64A9ABE"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71F1834" w14:textId="77777777" w:rsidR="00532115" w:rsidRPr="00E53D48" w:rsidRDefault="00532115" w:rsidP="0059252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EF07108"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92D40B5" w14:textId="77777777" w:rsidR="00532115" w:rsidRPr="00E53D48" w:rsidRDefault="00532115" w:rsidP="0059252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81842E3" w14:textId="77777777" w:rsidR="00532115" w:rsidRPr="00E53D48" w:rsidRDefault="00532115"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DE247A8" w14:textId="77777777" w:rsidR="00532115" w:rsidRPr="00E53D48" w:rsidRDefault="00532115" w:rsidP="00532115">
      <w:pPr>
        <w:spacing w:after="0" w:line="240" w:lineRule="auto"/>
        <w:ind w:left="142"/>
        <w:contextualSpacing/>
        <w:jc w:val="both"/>
        <w:rPr>
          <w:rFonts w:asciiTheme="minorHAnsi" w:eastAsia="Times New Roman" w:hAnsiTheme="minorHAnsi" w:cstheme="minorHAnsi"/>
          <w:b/>
          <w:sz w:val="18"/>
          <w:szCs w:val="18"/>
          <w:lang w:val="es-ES" w:eastAsia="es-ES"/>
        </w:rPr>
      </w:pPr>
    </w:p>
    <w:p w14:paraId="1CE3F4B7" w14:textId="77777777" w:rsidR="00532115" w:rsidRPr="002471DD" w:rsidRDefault="00532115" w:rsidP="0053211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702FCD8B" w14:textId="77777777" w:rsidR="00532115" w:rsidRPr="00E53D48" w:rsidRDefault="00532115" w:rsidP="0053211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32115" w:rsidRPr="00E53D48" w14:paraId="4F013B64"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74ED4F1F" w14:textId="77777777" w:rsidR="00532115" w:rsidRPr="00A05DD1" w:rsidRDefault="00532115" w:rsidP="00592524">
            <w:pPr>
              <w:contextualSpacing/>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Conocimiento técnico normativo en Derecho Administrativo, Sistemas Administrativos del Estado</w:t>
            </w:r>
            <w:r>
              <w:rPr>
                <w:rFonts w:asciiTheme="minorHAnsi" w:eastAsia="Times New Roman" w:hAnsiTheme="minorHAnsi" w:cstheme="minorHAnsi"/>
                <w:sz w:val="18"/>
                <w:szCs w:val="18"/>
                <w:lang w:val="es-ES" w:eastAsia="es-ES"/>
              </w:rPr>
              <w:t xml:space="preserve">, Contrataciones Públicas del Estado. </w:t>
            </w:r>
          </w:p>
        </w:tc>
      </w:tr>
    </w:tbl>
    <w:p w14:paraId="7D505127" w14:textId="77777777" w:rsidR="00532115" w:rsidRPr="00E53D48" w:rsidRDefault="00532115" w:rsidP="0053211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32115" w:rsidRPr="00E53D48" w14:paraId="5B02C94A"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0D463F9B" w14:textId="77777777" w:rsidR="00532115" w:rsidRPr="00E53D48" w:rsidRDefault="00532115" w:rsidP="00592524">
            <w:pPr>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 xml:space="preserve">Especialización y/o Diplomado en: Derecho Administrativo, Gestión Pública y/o afines a las funciones.           </w:t>
            </w:r>
          </w:p>
        </w:tc>
      </w:tr>
    </w:tbl>
    <w:p w14:paraId="14F10DA0" w14:textId="77777777" w:rsidR="00532115" w:rsidRPr="00E53D48" w:rsidRDefault="00532115" w:rsidP="0053211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32115" w:rsidRPr="00E53D48" w14:paraId="3345D39C" w14:textId="77777777" w:rsidTr="00592524">
        <w:tc>
          <w:tcPr>
            <w:tcW w:w="1019" w:type="dxa"/>
            <w:vMerge w:val="restart"/>
            <w:tcBorders>
              <w:top w:val="single" w:sz="4" w:space="0" w:color="auto"/>
              <w:left w:val="single" w:sz="4" w:space="0" w:color="auto"/>
              <w:bottom w:val="single" w:sz="4" w:space="0" w:color="auto"/>
              <w:right w:val="single" w:sz="4" w:space="0" w:color="auto"/>
            </w:tcBorders>
            <w:hideMark/>
          </w:tcPr>
          <w:p w14:paraId="7EA4829F"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8340341"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E6D80E5"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9F6B871"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90EAC6D"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2F9C895"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390E70C"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8FCBF5B" w14:textId="77777777" w:rsidR="00532115" w:rsidRPr="00E53D48" w:rsidRDefault="00532115" w:rsidP="00592524">
            <w:pPr>
              <w:rPr>
                <w:rFonts w:asciiTheme="minorHAnsi" w:eastAsia="Times New Roman" w:hAnsiTheme="minorHAnsi" w:cstheme="minorHAnsi"/>
                <w:sz w:val="15"/>
                <w:szCs w:val="15"/>
                <w:lang w:val="es-ES" w:eastAsia="es-ES"/>
              </w:rPr>
            </w:pPr>
          </w:p>
        </w:tc>
      </w:tr>
      <w:tr w:rsidR="00532115" w:rsidRPr="00E53D48" w14:paraId="0E2EC9A4" w14:textId="77777777" w:rsidTr="00592524">
        <w:tc>
          <w:tcPr>
            <w:tcW w:w="0" w:type="auto"/>
            <w:vMerge/>
            <w:tcBorders>
              <w:top w:val="single" w:sz="4" w:space="0" w:color="auto"/>
              <w:left w:val="single" w:sz="4" w:space="0" w:color="auto"/>
              <w:bottom w:val="single" w:sz="4" w:space="0" w:color="auto"/>
              <w:right w:val="single" w:sz="4" w:space="0" w:color="auto"/>
            </w:tcBorders>
            <w:vAlign w:val="center"/>
            <w:hideMark/>
          </w:tcPr>
          <w:p w14:paraId="18D3E170"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37C5065"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324E9D7"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A2BAAF4"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84A4847"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3AC60"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1B8BDE2"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7596D3B"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CC03A03"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57E6D2A" w14:textId="77777777" w:rsidR="00532115" w:rsidRPr="00E53D48" w:rsidRDefault="00532115"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32115" w:rsidRPr="00E53D48" w14:paraId="40555BD4" w14:textId="77777777" w:rsidTr="00592524">
        <w:tc>
          <w:tcPr>
            <w:tcW w:w="1019" w:type="dxa"/>
            <w:tcBorders>
              <w:top w:val="single" w:sz="4" w:space="0" w:color="auto"/>
              <w:left w:val="single" w:sz="4" w:space="0" w:color="auto"/>
              <w:bottom w:val="single" w:sz="4" w:space="0" w:color="auto"/>
              <w:right w:val="single" w:sz="4" w:space="0" w:color="auto"/>
            </w:tcBorders>
            <w:hideMark/>
          </w:tcPr>
          <w:p w14:paraId="33FA42EA"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2E5D68A"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6642334" w14:textId="77777777" w:rsidR="00532115" w:rsidRPr="00E53D48" w:rsidRDefault="00532115" w:rsidP="0059252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AA76F23" w14:textId="77777777" w:rsidR="00532115" w:rsidRPr="00E53D48" w:rsidRDefault="00532115" w:rsidP="0059252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45F651B" w14:textId="77777777" w:rsidR="00532115" w:rsidRPr="00E53D48" w:rsidRDefault="00532115" w:rsidP="0059252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B6C362"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07242C5" w14:textId="77777777" w:rsidR="00532115" w:rsidRPr="00E53D48" w:rsidRDefault="00532115" w:rsidP="0059252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A7853EF" w14:textId="77777777" w:rsidR="00532115" w:rsidRPr="00E53D48" w:rsidRDefault="00532115" w:rsidP="00592524">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38E5E5"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2D85584" w14:textId="77777777" w:rsidR="00532115" w:rsidRPr="00E53D48" w:rsidRDefault="00532115" w:rsidP="00592524">
            <w:pPr>
              <w:rPr>
                <w:rFonts w:asciiTheme="minorHAnsi" w:eastAsia="Times New Roman" w:hAnsiTheme="minorHAnsi" w:cstheme="minorHAnsi"/>
                <w:sz w:val="15"/>
                <w:szCs w:val="15"/>
                <w:lang w:val="es-ES" w:eastAsia="es-ES"/>
              </w:rPr>
            </w:pPr>
          </w:p>
        </w:tc>
      </w:tr>
      <w:tr w:rsidR="00532115" w:rsidRPr="00E53D48" w14:paraId="7E0C24A9" w14:textId="77777777" w:rsidTr="00592524">
        <w:tc>
          <w:tcPr>
            <w:tcW w:w="1019" w:type="dxa"/>
            <w:tcBorders>
              <w:top w:val="single" w:sz="4" w:space="0" w:color="auto"/>
              <w:left w:val="single" w:sz="4" w:space="0" w:color="auto"/>
              <w:bottom w:val="single" w:sz="4" w:space="0" w:color="auto"/>
              <w:right w:val="single" w:sz="4" w:space="0" w:color="auto"/>
            </w:tcBorders>
            <w:hideMark/>
          </w:tcPr>
          <w:p w14:paraId="25B0BAAC"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7F61D1F"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7C7F06D" w14:textId="77777777" w:rsidR="00532115" w:rsidRPr="00E53D48" w:rsidRDefault="00532115" w:rsidP="00592524">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C5F47FD" w14:textId="77777777" w:rsidR="00532115" w:rsidRPr="00E53D48" w:rsidRDefault="00532115" w:rsidP="0059252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E5965D7" w14:textId="77777777" w:rsidR="00532115" w:rsidRPr="00E53D48" w:rsidRDefault="00532115" w:rsidP="00592524">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6A4B409"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79B8952" w14:textId="77777777" w:rsidR="00532115" w:rsidRPr="00E53D48" w:rsidRDefault="00532115" w:rsidP="0059252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4EFF6A4" w14:textId="77777777" w:rsidR="00532115" w:rsidRPr="00683B6F" w:rsidRDefault="00532115" w:rsidP="00592524">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4D5C1F9"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7F69D6" w14:textId="77777777" w:rsidR="00532115" w:rsidRPr="00E53D48" w:rsidRDefault="00532115" w:rsidP="00592524">
            <w:pPr>
              <w:rPr>
                <w:rFonts w:asciiTheme="minorHAnsi" w:eastAsia="Times New Roman" w:hAnsiTheme="minorHAnsi" w:cstheme="minorHAnsi"/>
                <w:sz w:val="15"/>
                <w:szCs w:val="15"/>
                <w:lang w:val="es-ES" w:eastAsia="es-ES"/>
              </w:rPr>
            </w:pPr>
          </w:p>
        </w:tc>
      </w:tr>
      <w:tr w:rsidR="00532115" w:rsidRPr="00E53D48" w14:paraId="56D00BB6" w14:textId="77777777" w:rsidTr="00592524">
        <w:tc>
          <w:tcPr>
            <w:tcW w:w="1019" w:type="dxa"/>
            <w:tcBorders>
              <w:top w:val="single" w:sz="4" w:space="0" w:color="auto"/>
              <w:left w:val="single" w:sz="4" w:space="0" w:color="auto"/>
              <w:bottom w:val="single" w:sz="4" w:space="0" w:color="auto"/>
              <w:right w:val="single" w:sz="4" w:space="0" w:color="auto"/>
            </w:tcBorders>
            <w:hideMark/>
          </w:tcPr>
          <w:p w14:paraId="32E75324"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F6D6DB5"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416AC98" w14:textId="77777777" w:rsidR="00532115" w:rsidRPr="00E53D48" w:rsidRDefault="00532115" w:rsidP="0059252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4E8162B" w14:textId="77777777" w:rsidR="00532115" w:rsidRPr="004220C5" w:rsidRDefault="00532115" w:rsidP="00592524">
            <w:pPr>
              <w:jc w:val="center"/>
              <w:rPr>
                <w:rFonts w:asciiTheme="minorHAnsi" w:eastAsia="Times New Roman" w:hAnsiTheme="minorHAnsi" w:cstheme="minorHAnsi"/>
                <w:b/>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6A72605" w14:textId="77777777" w:rsidR="00532115" w:rsidRPr="00E53D48" w:rsidRDefault="00532115" w:rsidP="0059252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56A62B5" w14:textId="77777777" w:rsidR="00532115" w:rsidRPr="00E53D48" w:rsidRDefault="00532115"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D59B23D" w14:textId="77777777" w:rsidR="00532115" w:rsidRPr="00E53D48" w:rsidRDefault="00532115" w:rsidP="0059252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517AAFF"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807D47F" w14:textId="77777777" w:rsidR="00532115" w:rsidRPr="00E53D48" w:rsidRDefault="00532115" w:rsidP="0059252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F700081" w14:textId="77777777" w:rsidR="00532115" w:rsidRPr="00E53D48" w:rsidRDefault="00532115" w:rsidP="00592524">
            <w:pPr>
              <w:rPr>
                <w:rFonts w:asciiTheme="minorHAnsi" w:eastAsia="Times New Roman" w:hAnsiTheme="minorHAnsi" w:cstheme="minorHAnsi"/>
                <w:sz w:val="15"/>
                <w:szCs w:val="15"/>
                <w:lang w:val="es-ES" w:eastAsia="es-ES"/>
              </w:rPr>
            </w:pPr>
          </w:p>
        </w:tc>
      </w:tr>
    </w:tbl>
    <w:p w14:paraId="065E1D76" w14:textId="77777777" w:rsidR="00532115" w:rsidRPr="00E53D48" w:rsidRDefault="00532115" w:rsidP="00532115">
      <w:pPr>
        <w:spacing w:after="0" w:line="240" w:lineRule="auto"/>
        <w:rPr>
          <w:rFonts w:asciiTheme="minorHAnsi" w:eastAsia="Times New Roman" w:hAnsiTheme="minorHAnsi" w:cstheme="minorHAnsi"/>
          <w:b/>
          <w:sz w:val="18"/>
          <w:szCs w:val="18"/>
          <w:lang w:val="es-ES" w:eastAsia="es-ES"/>
        </w:rPr>
      </w:pPr>
    </w:p>
    <w:p w14:paraId="639CF143" w14:textId="77777777" w:rsidR="00532115" w:rsidRPr="00E53D48" w:rsidRDefault="00532115" w:rsidP="00532115">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16E0766D" w14:textId="77777777" w:rsidR="00532115" w:rsidRPr="00E53D48" w:rsidRDefault="00532115" w:rsidP="00532115">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3C2BFA55" w14:textId="77777777" w:rsidR="00532115" w:rsidRPr="00E53D48" w:rsidRDefault="00532115" w:rsidP="0053211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32115" w:rsidRPr="00E53D48" w14:paraId="78C34FB0"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7E2F5455" w14:textId="77777777" w:rsidR="00532115" w:rsidRPr="00E53D48" w:rsidRDefault="00532115" w:rsidP="0059252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p>
        </w:tc>
      </w:tr>
    </w:tbl>
    <w:p w14:paraId="77D51B3B" w14:textId="77777777" w:rsidR="00532115" w:rsidRPr="00E53D48" w:rsidRDefault="00532115" w:rsidP="00532115">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45828FDC" w14:textId="77777777" w:rsidR="00532115" w:rsidRPr="00E53D48" w:rsidRDefault="00532115" w:rsidP="0053211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32115" w:rsidRPr="00E53D48" w14:paraId="43EA0109"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3CD5B447" w14:textId="77777777" w:rsidR="00532115" w:rsidRDefault="00532115" w:rsidP="0059252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p w14:paraId="6D71DAF6" w14:textId="77777777" w:rsidR="00532115" w:rsidRPr="00E53D48" w:rsidRDefault="00532115" w:rsidP="00592524">
            <w:pPr>
              <w:rPr>
                <w:rFonts w:asciiTheme="minorHAnsi" w:eastAsia="Times New Roman" w:hAnsiTheme="minorHAnsi" w:cstheme="minorHAnsi"/>
                <w:sz w:val="18"/>
                <w:szCs w:val="18"/>
                <w:lang w:val="es-ES" w:eastAsia="es-ES"/>
              </w:rPr>
            </w:pPr>
          </w:p>
        </w:tc>
      </w:tr>
    </w:tbl>
    <w:p w14:paraId="03367EE1" w14:textId="77777777" w:rsidR="00532115" w:rsidRPr="00E53D48" w:rsidRDefault="00532115" w:rsidP="0053211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532115" w:rsidRPr="00E53D48" w14:paraId="21B13C03"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5CAE3196" w14:textId="77777777" w:rsidR="00532115" w:rsidRPr="00E53D48" w:rsidRDefault="00532115" w:rsidP="0059252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2757F484" w14:textId="77777777" w:rsidR="00532115" w:rsidRPr="00E53D48" w:rsidRDefault="00532115" w:rsidP="00532115">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744C32FB" w14:textId="77777777" w:rsidR="00532115" w:rsidRPr="00E53D48" w:rsidRDefault="00532115" w:rsidP="00532115">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1B43DC53" wp14:editId="15682F67">
                <wp:simplePos x="0" y="0"/>
                <wp:positionH relativeFrom="column">
                  <wp:posOffset>1780022</wp:posOffset>
                </wp:positionH>
                <wp:positionV relativeFrom="paragraph">
                  <wp:posOffset>143938</wp:posOffset>
                </wp:positionV>
                <wp:extent cx="276447" cy="308344"/>
                <wp:effectExtent l="0" t="0" r="28575" b="15875"/>
                <wp:wrapNone/>
                <wp:docPr id="53" name="Rectángulo 53"/>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2B496F6B" w14:textId="77777777" w:rsidR="00532115" w:rsidRPr="00D712C4" w:rsidRDefault="00532115" w:rsidP="00532115">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B43DC53" id="Rectángulo 53"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AyhW9pYgIAAOkEAAAOAAAAAAAAAAAAAAAAAC4CAABkcnMv&#10;ZTJvRG9jLnhtbFBLAQItABQABgAIAAAAIQAXsrnb4AAAAAkBAAAPAAAAAAAAAAAAAAAAALwEAABk&#10;cnMvZG93bnJldi54bWxQSwUGAAAAAAQABADzAAAAyQUAAAAA&#10;" fillcolor="window" strokecolor="windowText" strokeweight="2pt">
                <v:textbox>
                  <w:txbxContent>
                    <w:p w14:paraId="2B496F6B" w14:textId="77777777" w:rsidR="00532115" w:rsidRPr="00D712C4" w:rsidRDefault="00532115" w:rsidP="00532115">
                      <w:pPr>
                        <w:jc w:val="center"/>
                        <w:rPr>
                          <w:lang w:val="es-ES"/>
                        </w:rPr>
                      </w:pPr>
                    </w:p>
                  </w:txbxContent>
                </v:textbox>
              </v:rect>
            </w:pict>
          </mc:Fallback>
        </mc:AlternateContent>
      </w:r>
    </w:p>
    <w:p w14:paraId="2A4CCEE1" w14:textId="77777777" w:rsidR="00532115" w:rsidRPr="00E53D48" w:rsidRDefault="00532115" w:rsidP="00532115">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58EF2E53" wp14:editId="6AD110EC">
                <wp:simplePos x="0" y="0"/>
                <wp:positionH relativeFrom="column">
                  <wp:posOffset>510540</wp:posOffset>
                </wp:positionH>
                <wp:positionV relativeFrom="paragraph">
                  <wp:posOffset>7620</wp:posOffset>
                </wp:positionV>
                <wp:extent cx="228600" cy="228600"/>
                <wp:effectExtent l="0" t="0" r="19050" b="19050"/>
                <wp:wrapNone/>
                <wp:docPr id="54" name="Rectángulo 5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CF8052" id="Rectángulo 5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718327B7" wp14:editId="4F978C98">
                <wp:simplePos x="0" y="0"/>
                <wp:positionH relativeFrom="column">
                  <wp:posOffset>2548890</wp:posOffset>
                </wp:positionH>
                <wp:positionV relativeFrom="paragraph">
                  <wp:posOffset>7620</wp:posOffset>
                </wp:positionV>
                <wp:extent cx="228600" cy="228600"/>
                <wp:effectExtent l="0" t="0" r="19050" b="19050"/>
                <wp:wrapNone/>
                <wp:docPr id="55" name="Rectángulo 5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B44151F" w14:textId="7081FD8F" w:rsidR="00532115" w:rsidRPr="004220C5" w:rsidRDefault="00532115" w:rsidP="00532115">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18327B7" id="Rectángulo 55"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ioKjuXgIAAOkEAAAOAAAAAAAAAAAAAAAAAC4CAABkcnMvZTJvRG9j&#10;LnhtbFBLAQItABQABgAIAAAAIQCXfTXb3gAAAAgBAAAPAAAAAAAAAAAAAAAAALgEAABkcnMvZG93&#10;bnJldi54bWxQSwUGAAAAAAQABADzAAAAwwUAAAAA&#10;" fillcolor="window" strokecolor="windowText" strokeweight="2pt">
                <v:textbox>
                  <w:txbxContent>
                    <w:p w14:paraId="3B44151F" w14:textId="7081FD8F" w:rsidR="00532115" w:rsidRPr="004220C5" w:rsidRDefault="00532115" w:rsidP="00532115">
                      <w:pPr>
                        <w:jc w:val="center"/>
                        <w:rPr>
                          <w:sz w:val="18"/>
                          <w:szCs w:val="18"/>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03F97977" wp14:editId="14B58055">
                <wp:simplePos x="0" y="0"/>
                <wp:positionH relativeFrom="column">
                  <wp:posOffset>1177290</wp:posOffset>
                </wp:positionH>
                <wp:positionV relativeFrom="paragraph">
                  <wp:posOffset>7620</wp:posOffset>
                </wp:positionV>
                <wp:extent cx="228600" cy="228600"/>
                <wp:effectExtent l="0" t="0" r="19050" b="19050"/>
                <wp:wrapNone/>
                <wp:docPr id="56" name="Rectángulo 5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DEB080D" w14:textId="31965D31" w:rsidR="00532115" w:rsidRPr="00A96C53" w:rsidRDefault="00F94A83" w:rsidP="00532115">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F97977" id="Rectángulo 56"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BjXgIAAOk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XcYX8WZDxeHB&#10;MUc9W72V6xrxb9H/g3CgJ1DHyoV7HKUmdEyDxFlF7s9n99EfrIGVsxZ0Bxq/d8IpdPfTgE/fx9Np&#10;3I+kTM8vJ1DcqWVzajG7ZkkYzRjLbWUSo3/QL2LpqHnGZi5iVpiEkcjd4z4oy9CvIXZbqsUiuWEn&#10;rAi35tHKGDwiF5F96p6FswOPAmZyRy+rIWbv6NT7xpeGFrtAZZ24dsQVrIkK9inxZ9j9uLCnevI6&#10;/kPN/w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HTCYGNeAgAA6QQAAA4AAAAAAAAAAAAAAAAALgIAAGRycy9lMm9Eb2Mu&#10;eG1sUEsBAi0AFAAGAAgAAAAhAHyjFNvdAAAACAEAAA8AAAAAAAAAAAAAAAAAuAQAAGRycy9kb3du&#10;cmV2LnhtbFBLBQYAAAAABAAEAPMAAADCBQAAAAA=&#10;" fillcolor="window" strokecolor="windowText" strokeweight="2pt">
                <v:textbox>
                  <w:txbxContent>
                    <w:p w14:paraId="3DEB080D" w14:textId="31965D31" w:rsidR="00532115" w:rsidRPr="00A96C53" w:rsidRDefault="00F94A83" w:rsidP="00532115">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1208F5E7" wp14:editId="7CCE5B28">
                <wp:simplePos x="0" y="0"/>
                <wp:positionH relativeFrom="column">
                  <wp:posOffset>3358515</wp:posOffset>
                </wp:positionH>
                <wp:positionV relativeFrom="paragraph">
                  <wp:posOffset>7620</wp:posOffset>
                </wp:positionV>
                <wp:extent cx="228600" cy="228600"/>
                <wp:effectExtent l="0" t="0" r="19050" b="19050"/>
                <wp:wrapNone/>
                <wp:docPr id="57" name="Rectángulo 5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8E4B869" id="Rectángulo 57"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38C0F3C" wp14:editId="7F313474">
                <wp:simplePos x="0" y="0"/>
                <wp:positionH relativeFrom="column">
                  <wp:posOffset>4415790</wp:posOffset>
                </wp:positionH>
                <wp:positionV relativeFrom="paragraph">
                  <wp:posOffset>7620</wp:posOffset>
                </wp:positionV>
                <wp:extent cx="228600" cy="228600"/>
                <wp:effectExtent l="0" t="0" r="19050" b="19050"/>
                <wp:wrapNone/>
                <wp:docPr id="58" name="Rectángulo 5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DCCD4F1" id="Rectángulo 58"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1DB6472B" wp14:editId="74D50E5D">
                <wp:simplePos x="0" y="0"/>
                <wp:positionH relativeFrom="column">
                  <wp:posOffset>5187315</wp:posOffset>
                </wp:positionH>
                <wp:positionV relativeFrom="paragraph">
                  <wp:posOffset>7620</wp:posOffset>
                </wp:positionV>
                <wp:extent cx="228600" cy="228600"/>
                <wp:effectExtent l="0" t="0" r="19050" b="19050"/>
                <wp:wrapNone/>
                <wp:docPr id="59" name="Rectángulo 5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137715A" id="Rectángulo 59"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5FA965C7" w14:textId="77777777" w:rsidR="00532115" w:rsidRPr="00E53D48" w:rsidRDefault="00532115" w:rsidP="00532115">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00B26D8C" w14:textId="77777777" w:rsidR="00532115" w:rsidRPr="00E53D48" w:rsidRDefault="00532115" w:rsidP="00532115">
      <w:pPr>
        <w:spacing w:after="0" w:line="240" w:lineRule="auto"/>
        <w:rPr>
          <w:rFonts w:asciiTheme="minorHAnsi" w:eastAsia="Times New Roman" w:hAnsiTheme="minorHAnsi" w:cstheme="minorHAnsi"/>
          <w:sz w:val="18"/>
          <w:szCs w:val="18"/>
          <w:lang w:val="es-ES" w:eastAsia="es-ES"/>
        </w:rPr>
      </w:pPr>
    </w:p>
    <w:p w14:paraId="582136B3" w14:textId="77777777" w:rsidR="00532115" w:rsidRPr="00E53D48" w:rsidRDefault="00532115" w:rsidP="00532115">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32115" w:rsidRPr="00E53D48" w14:paraId="5FBA4522"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0D3C5CA1" w14:textId="77777777" w:rsidR="00532115" w:rsidRPr="00E53D48" w:rsidRDefault="00532115" w:rsidP="0059252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7FB0F7C" w14:textId="77777777" w:rsidR="00532115" w:rsidRPr="00E53D48" w:rsidRDefault="00532115" w:rsidP="00532115">
      <w:pPr>
        <w:spacing w:after="0" w:line="240" w:lineRule="auto"/>
        <w:rPr>
          <w:rFonts w:asciiTheme="minorHAnsi" w:eastAsia="Times New Roman" w:hAnsiTheme="minorHAnsi" w:cstheme="minorHAnsi"/>
          <w:sz w:val="18"/>
          <w:szCs w:val="18"/>
          <w:lang w:val="es-ES" w:eastAsia="es-ES"/>
        </w:rPr>
      </w:pPr>
    </w:p>
    <w:p w14:paraId="458DAB43" w14:textId="77777777" w:rsidR="00532115" w:rsidRPr="002471DD" w:rsidRDefault="00532115" w:rsidP="0053211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HABILIDADES O COMPETENCIA</w:t>
      </w:r>
    </w:p>
    <w:tbl>
      <w:tblPr>
        <w:tblStyle w:val="Tablaconcuadrcula"/>
        <w:tblW w:w="0" w:type="auto"/>
        <w:tblLook w:val="04A0" w:firstRow="1" w:lastRow="0" w:firstColumn="1" w:lastColumn="0" w:noHBand="0" w:noVBand="1"/>
      </w:tblPr>
      <w:tblGrid>
        <w:gridCol w:w="8828"/>
      </w:tblGrid>
      <w:tr w:rsidR="00532115" w:rsidRPr="00E53D48" w14:paraId="22D8F4D0"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66F0116A" w14:textId="48DDCAD9" w:rsidR="00532115" w:rsidRPr="00E53D48" w:rsidRDefault="009B2722" w:rsidP="009B2722">
            <w:pPr>
              <w:jc w:val="both"/>
              <w:rPr>
                <w:rFonts w:asciiTheme="minorHAnsi" w:eastAsia="Times New Roman" w:hAnsiTheme="minorHAnsi" w:cstheme="minorHAnsi"/>
                <w:sz w:val="18"/>
                <w:szCs w:val="18"/>
                <w:lang w:val="es-ES" w:eastAsia="es-ES"/>
              </w:rPr>
            </w:pPr>
            <w:r w:rsidRPr="009B2722">
              <w:rPr>
                <w:rFonts w:asciiTheme="minorHAnsi" w:eastAsia="Times New Roman" w:hAnsiTheme="minorHAnsi" w:cstheme="minorHAnsi"/>
                <w:sz w:val="18"/>
                <w:szCs w:val="18"/>
                <w:lang w:val="es-ES" w:eastAsia="es-ES"/>
              </w:rPr>
              <w:t>Orientación a Resultados, Vocación de Servicio, Trabajo en Equipo, Análisis, Comunicación Oral, Razonamiento Lógico, Organización de Información</w:t>
            </w:r>
            <w:r>
              <w:rPr>
                <w:rFonts w:asciiTheme="minorHAnsi" w:eastAsia="Times New Roman" w:hAnsiTheme="minorHAnsi" w:cstheme="minorHAnsi"/>
                <w:sz w:val="18"/>
                <w:szCs w:val="18"/>
                <w:lang w:val="es-ES" w:eastAsia="es-ES"/>
              </w:rPr>
              <w:t>.</w:t>
            </w:r>
          </w:p>
        </w:tc>
      </w:tr>
    </w:tbl>
    <w:p w14:paraId="78349937" w14:textId="77777777" w:rsidR="00532115" w:rsidRPr="00E53D48" w:rsidRDefault="00532115" w:rsidP="00532115">
      <w:pPr>
        <w:spacing w:after="0" w:line="240" w:lineRule="auto"/>
        <w:rPr>
          <w:rFonts w:asciiTheme="minorHAnsi" w:eastAsia="Times New Roman" w:hAnsiTheme="minorHAnsi" w:cstheme="minorHAnsi"/>
          <w:b/>
          <w:sz w:val="18"/>
          <w:szCs w:val="18"/>
          <w:lang w:eastAsia="es-ES"/>
        </w:rPr>
      </w:pPr>
    </w:p>
    <w:p w14:paraId="14E6C207" w14:textId="77777777" w:rsidR="00532115" w:rsidRPr="002471DD" w:rsidRDefault="00532115" w:rsidP="0053211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32115" w:rsidRPr="00E53D48" w14:paraId="7F14168D"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73AE4182" w14:textId="77777777" w:rsidR="00532115" w:rsidRPr="00E53D48" w:rsidRDefault="00532115" w:rsidP="0059252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0B22904" w14:textId="77777777" w:rsidR="00532115" w:rsidRDefault="00532115" w:rsidP="00532115">
      <w:pPr>
        <w:spacing w:after="0"/>
        <w:rPr>
          <w:rFonts w:asciiTheme="minorHAnsi" w:hAnsiTheme="minorHAnsi" w:cstheme="minorHAnsi"/>
          <w:sz w:val="18"/>
        </w:rPr>
      </w:pPr>
    </w:p>
    <w:p w14:paraId="0DDC59CB" w14:textId="77777777" w:rsidR="00532115" w:rsidRPr="007B2416" w:rsidRDefault="00532115" w:rsidP="0053211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32115" w:rsidRPr="00F172DB" w14:paraId="542F644F" w14:textId="77777777" w:rsidTr="00592524">
        <w:trPr>
          <w:trHeight w:val="400"/>
        </w:trPr>
        <w:tc>
          <w:tcPr>
            <w:tcW w:w="2866" w:type="dxa"/>
          </w:tcPr>
          <w:p w14:paraId="596D8455" w14:textId="77777777" w:rsidR="00532115" w:rsidRPr="00F172DB" w:rsidRDefault="00532115" w:rsidP="0059252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97A8493" w14:textId="77777777" w:rsidR="00532115" w:rsidRPr="00F172DB" w:rsidRDefault="00532115" w:rsidP="00592524">
            <w:pPr>
              <w:rPr>
                <w:rFonts w:asciiTheme="minorHAnsi" w:eastAsia="Times New Roman" w:hAnsiTheme="minorHAnsi" w:cstheme="minorHAnsi"/>
                <w:b/>
                <w:sz w:val="18"/>
                <w:szCs w:val="18"/>
                <w:lang w:val="es-ES" w:eastAsia="es-ES"/>
              </w:rPr>
            </w:pPr>
          </w:p>
        </w:tc>
        <w:tc>
          <w:tcPr>
            <w:tcW w:w="5913" w:type="dxa"/>
          </w:tcPr>
          <w:p w14:paraId="4C3CD11F" w14:textId="77777777" w:rsidR="00532115" w:rsidRPr="00A61E60" w:rsidRDefault="00532115" w:rsidP="0059252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SECRETARIA GENERAL </w:t>
            </w:r>
          </w:p>
        </w:tc>
      </w:tr>
      <w:tr w:rsidR="00532115" w:rsidRPr="00F172DB" w14:paraId="01FC1306" w14:textId="77777777" w:rsidTr="00592524">
        <w:tc>
          <w:tcPr>
            <w:tcW w:w="2866" w:type="dxa"/>
          </w:tcPr>
          <w:p w14:paraId="39280091" w14:textId="77777777" w:rsidR="00532115" w:rsidRPr="00F172DB" w:rsidRDefault="00532115" w:rsidP="0059252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EAA9AA9" w14:textId="77777777" w:rsidR="00532115" w:rsidRPr="00827BE8" w:rsidRDefault="00532115" w:rsidP="0059252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3</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532115" w:rsidRPr="00F172DB" w14:paraId="4D5DBDB9" w14:textId="77777777" w:rsidTr="00592524">
        <w:tc>
          <w:tcPr>
            <w:tcW w:w="2866" w:type="dxa"/>
          </w:tcPr>
          <w:p w14:paraId="3E72878D" w14:textId="77777777" w:rsidR="00532115" w:rsidRPr="00F172DB" w:rsidRDefault="00532115" w:rsidP="0059252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AC6F2CF" w14:textId="77777777" w:rsidR="00532115" w:rsidRPr="00F172DB" w:rsidRDefault="00532115" w:rsidP="0059252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532115" w:rsidRPr="00F172DB" w14:paraId="574CAA2D" w14:textId="77777777" w:rsidTr="00592524">
        <w:tc>
          <w:tcPr>
            <w:tcW w:w="2866" w:type="dxa"/>
          </w:tcPr>
          <w:p w14:paraId="204449D6" w14:textId="77777777" w:rsidR="00532115" w:rsidRPr="00F172DB" w:rsidRDefault="00532115" w:rsidP="00592524">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6D1523B" w14:textId="77777777" w:rsidR="00532115" w:rsidRDefault="00532115" w:rsidP="00592524">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532115" w:rsidRPr="00F172DB" w14:paraId="2C8EDCCB" w14:textId="77777777" w:rsidTr="00592524">
        <w:tc>
          <w:tcPr>
            <w:tcW w:w="2866" w:type="dxa"/>
          </w:tcPr>
          <w:p w14:paraId="33296D38" w14:textId="77777777" w:rsidR="00532115" w:rsidRPr="00F172DB" w:rsidRDefault="00532115" w:rsidP="0059252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74FD442" w14:textId="77777777" w:rsidR="00532115" w:rsidRDefault="00532115" w:rsidP="00592524">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7FB91209" w14:textId="49967E21" w:rsidR="00532115" w:rsidRDefault="00532115" w:rsidP="00532115">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2D7186E4" w14:textId="77509691" w:rsidR="00F94A83" w:rsidRDefault="00F94A83" w:rsidP="00532115">
      <w:pPr>
        <w:spacing w:after="0" w:line="240" w:lineRule="auto"/>
        <w:contextualSpacing/>
        <w:jc w:val="both"/>
        <w:rPr>
          <w:rFonts w:asciiTheme="minorHAnsi" w:eastAsia="Times New Roman" w:hAnsiTheme="minorHAnsi" w:cstheme="minorHAnsi"/>
          <w:b/>
          <w:sz w:val="18"/>
          <w:szCs w:val="14"/>
          <w:lang w:val="es-ES" w:eastAsia="es-ES"/>
        </w:rPr>
      </w:pPr>
    </w:p>
    <w:p w14:paraId="2785217B" w14:textId="0859C1E7" w:rsidR="00F94A83" w:rsidRPr="007B2416" w:rsidRDefault="00F94A83" w:rsidP="00F94A83">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 xml:space="preserve">2 </w:t>
      </w:r>
      <w:r w:rsidRPr="006154ED">
        <w:rPr>
          <w:rFonts w:asciiTheme="minorHAnsi" w:eastAsia="Times New Roman" w:hAnsiTheme="minorHAnsi" w:cstheme="minorHAnsi"/>
          <w:b/>
          <w:color w:val="FFFFFF" w:themeColor="background1"/>
          <w:szCs w:val="18"/>
          <w:lang w:val="es-ES" w:eastAsia="es-ES"/>
        </w:rPr>
        <w:t xml:space="preserve">- </w:t>
      </w:r>
      <w:r w:rsidRPr="00F94A83">
        <w:rPr>
          <w:rFonts w:asciiTheme="minorHAnsi" w:eastAsia="Times New Roman" w:hAnsiTheme="minorHAnsi" w:cstheme="minorHAnsi"/>
          <w:b/>
          <w:color w:val="FFFFFF" w:themeColor="background1"/>
          <w:szCs w:val="18"/>
          <w:lang w:val="es-ES" w:eastAsia="es-ES"/>
        </w:rPr>
        <w:t>APOYO LEGAL (CÓDIGO DE AIRHSP - 000891)</w:t>
      </w:r>
    </w:p>
    <w:p w14:paraId="39622993" w14:textId="77777777" w:rsidR="00F94A83" w:rsidRPr="00E53D48" w:rsidRDefault="00F94A83" w:rsidP="00F94A8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5E1C798" w14:textId="77777777" w:rsidR="00F94A83" w:rsidRPr="002471DD" w:rsidRDefault="00F94A83" w:rsidP="00F94A8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41B2C7DE" w14:textId="77777777" w:rsidR="00F94A83" w:rsidRPr="00E53D48" w:rsidRDefault="00F94A83" w:rsidP="00F94A8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SECRETARIA GENERAL. </w:t>
      </w:r>
    </w:p>
    <w:p w14:paraId="02AA6B97" w14:textId="77777777" w:rsidR="00F94A83" w:rsidRPr="00E53D48" w:rsidRDefault="00F94A83" w:rsidP="00F94A8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5EEE2E76" w14:textId="77777777" w:rsidR="00F94A83" w:rsidRPr="00E53D48" w:rsidRDefault="00F94A83" w:rsidP="00F94A8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2793DF5" w14:textId="3C202D14" w:rsidR="00F94A83" w:rsidRPr="00E53D48" w:rsidRDefault="00F94A83" w:rsidP="00F94A83">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F94A83">
        <w:rPr>
          <w:rFonts w:asciiTheme="minorHAnsi" w:eastAsia="Times New Roman" w:hAnsiTheme="minorHAnsi" w:cstheme="minorHAnsi"/>
          <w:b/>
          <w:sz w:val="18"/>
          <w:szCs w:val="18"/>
          <w:u w:val="single"/>
          <w:lang w:val="es-ES" w:eastAsia="es-ES"/>
        </w:rPr>
        <w:t>APOYO LEGAL (CÓDIGO DE AIRHSP - 000891)</w:t>
      </w:r>
    </w:p>
    <w:p w14:paraId="304ACFB9" w14:textId="77777777" w:rsidR="00F94A83" w:rsidRPr="00E53D48" w:rsidRDefault="00F94A83" w:rsidP="00F94A8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SECRETARIO/A GENERAL </w:t>
      </w:r>
    </w:p>
    <w:p w14:paraId="410FBF74" w14:textId="77777777" w:rsidR="00F94A83" w:rsidRPr="00E53D48" w:rsidRDefault="00F94A83" w:rsidP="00F94A8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1430976A" w14:textId="77777777" w:rsidR="00F94A83" w:rsidRPr="00E53D48" w:rsidRDefault="00F94A83" w:rsidP="00F94A8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72D81EB" w14:textId="77777777" w:rsidR="00F94A83" w:rsidRPr="002471DD" w:rsidRDefault="00F94A83" w:rsidP="00F94A8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53A1C630" w14:textId="444D5776" w:rsidR="00F94A83" w:rsidRDefault="00F94A83" w:rsidP="00F94A83">
      <w:pPr>
        <w:spacing w:after="0" w:line="240" w:lineRule="auto"/>
        <w:jc w:val="both"/>
        <w:rPr>
          <w:rFonts w:asciiTheme="minorHAnsi" w:eastAsia="Times New Roman" w:hAnsiTheme="minorHAnsi" w:cstheme="minorHAnsi"/>
          <w:sz w:val="18"/>
          <w:szCs w:val="18"/>
          <w:lang w:val="es-ES" w:eastAsia="es-ES"/>
        </w:rPr>
      </w:pPr>
      <w:r w:rsidRPr="00F94A83">
        <w:rPr>
          <w:rFonts w:asciiTheme="minorHAnsi" w:eastAsia="Times New Roman" w:hAnsiTheme="minorHAnsi" w:cstheme="minorHAnsi"/>
          <w:sz w:val="18"/>
          <w:szCs w:val="18"/>
          <w:lang w:val="es-ES" w:eastAsia="es-ES"/>
        </w:rPr>
        <w:t>Brindar apoyo en proyectar resoluciones administrativas y otros que le sean derivados por la Secretaría General, tomando en cuenta la normatividad vigente y aplicable según la materia.</w:t>
      </w:r>
    </w:p>
    <w:p w14:paraId="3719CA06" w14:textId="77777777" w:rsidR="00F94A83" w:rsidRPr="002471DD" w:rsidRDefault="00F94A83" w:rsidP="00F94A8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2B63CD24" w14:textId="2EC19F91" w:rsidR="00F94A83" w:rsidRDefault="00F94A83" w:rsidP="00A9036E">
      <w:pPr>
        <w:pStyle w:val="Prrafodelista"/>
        <w:numPr>
          <w:ilvl w:val="0"/>
          <w:numId w:val="41"/>
        </w:numPr>
        <w:jc w:val="both"/>
        <w:rPr>
          <w:rFonts w:asciiTheme="minorHAnsi" w:hAnsiTheme="minorHAnsi" w:cstheme="minorHAnsi"/>
          <w:iCs/>
          <w:sz w:val="18"/>
          <w:szCs w:val="18"/>
          <w:u w:val="single"/>
        </w:rPr>
      </w:pPr>
      <w:r w:rsidRPr="00F94A83">
        <w:rPr>
          <w:rFonts w:asciiTheme="minorHAnsi" w:hAnsiTheme="minorHAnsi" w:cstheme="minorHAnsi"/>
          <w:iCs/>
          <w:sz w:val="18"/>
          <w:szCs w:val="18"/>
          <w:u w:val="single"/>
        </w:rPr>
        <w:t>Apoyar en proyectar Decretos Regionales, Resoluciones Ejecutivas Regionales, Resoluciones Gerenciales General Regionales, Convenios y sus Adendas y otros actos administrativos de apoyo, dispuestos por el Gobernador Regional y el Gerente General Regional.</w:t>
      </w:r>
    </w:p>
    <w:p w14:paraId="55134E13" w14:textId="7760E97A" w:rsidR="00F94A83" w:rsidRDefault="00F94A83" w:rsidP="00A9036E">
      <w:pPr>
        <w:pStyle w:val="Prrafodelista"/>
        <w:numPr>
          <w:ilvl w:val="0"/>
          <w:numId w:val="41"/>
        </w:numPr>
        <w:jc w:val="both"/>
        <w:rPr>
          <w:rFonts w:asciiTheme="minorHAnsi" w:hAnsiTheme="minorHAnsi" w:cstheme="minorHAnsi"/>
          <w:iCs/>
          <w:sz w:val="18"/>
          <w:szCs w:val="18"/>
          <w:u w:val="single"/>
        </w:rPr>
      </w:pPr>
      <w:r w:rsidRPr="00F94A83">
        <w:rPr>
          <w:rFonts w:asciiTheme="minorHAnsi" w:hAnsiTheme="minorHAnsi" w:cstheme="minorHAnsi"/>
          <w:iCs/>
          <w:sz w:val="18"/>
          <w:szCs w:val="18"/>
          <w:u w:val="single"/>
        </w:rPr>
        <w:t>Apoyar en revisar el marco legal vigente y sus modificatorias, evaluar obligaciones y demás aspectos necesarios en la proyección de los Decretos Regionales, Resoluciones Ejecutivas Regionales, Resoluciones Gerenciales General Regionales, Convenios y otros actos administrativos.</w:t>
      </w:r>
    </w:p>
    <w:p w14:paraId="5BE9EEDF" w14:textId="3F61C166" w:rsidR="00F94A83" w:rsidRDefault="00F94A83" w:rsidP="00A9036E">
      <w:pPr>
        <w:pStyle w:val="Prrafodelista"/>
        <w:numPr>
          <w:ilvl w:val="0"/>
          <w:numId w:val="41"/>
        </w:numPr>
        <w:jc w:val="both"/>
        <w:rPr>
          <w:rFonts w:asciiTheme="minorHAnsi" w:hAnsiTheme="minorHAnsi" w:cstheme="minorHAnsi"/>
          <w:iCs/>
          <w:sz w:val="18"/>
          <w:szCs w:val="18"/>
          <w:u w:val="single"/>
        </w:rPr>
      </w:pPr>
      <w:r w:rsidRPr="00F94A83">
        <w:rPr>
          <w:rFonts w:asciiTheme="minorHAnsi" w:hAnsiTheme="minorHAnsi" w:cstheme="minorHAnsi"/>
          <w:iCs/>
          <w:sz w:val="18"/>
          <w:szCs w:val="18"/>
          <w:u w:val="single"/>
        </w:rPr>
        <w:t>Apoyar e</w:t>
      </w:r>
      <w:r>
        <w:rPr>
          <w:rFonts w:asciiTheme="minorHAnsi" w:hAnsiTheme="minorHAnsi" w:cstheme="minorHAnsi"/>
          <w:iCs/>
          <w:sz w:val="18"/>
          <w:szCs w:val="18"/>
          <w:u w:val="single"/>
        </w:rPr>
        <w:t>n</w:t>
      </w:r>
      <w:r w:rsidRPr="00F94A83">
        <w:rPr>
          <w:rFonts w:asciiTheme="minorHAnsi" w:hAnsiTheme="minorHAnsi" w:cstheme="minorHAnsi"/>
          <w:iCs/>
          <w:sz w:val="18"/>
          <w:szCs w:val="18"/>
          <w:u w:val="single"/>
        </w:rPr>
        <w:t xml:space="preserve"> elaborar informes de resultar necesario, como consecuencia de la proyección de los Decretos Regionales, Resoluciones Ejecutivas Regionales, Resoluciones Gerenciales General Regionales y Convenios, por contener insuficiente documentación sustentatoria los expedientes administrativos y/o aspectos técnicos.</w:t>
      </w:r>
    </w:p>
    <w:p w14:paraId="22A82876" w14:textId="77777777" w:rsidR="00F94A83" w:rsidRPr="00F94A83" w:rsidRDefault="00F94A83" w:rsidP="00A9036E">
      <w:pPr>
        <w:pStyle w:val="Prrafodelista"/>
        <w:numPr>
          <w:ilvl w:val="0"/>
          <w:numId w:val="41"/>
        </w:numPr>
        <w:jc w:val="both"/>
        <w:rPr>
          <w:rFonts w:asciiTheme="minorHAnsi" w:hAnsiTheme="minorHAnsi" w:cstheme="minorHAnsi"/>
          <w:iCs/>
          <w:sz w:val="18"/>
          <w:szCs w:val="18"/>
          <w:u w:val="single"/>
        </w:rPr>
      </w:pPr>
      <w:r w:rsidRPr="00F94A83">
        <w:rPr>
          <w:rFonts w:asciiTheme="minorHAnsi" w:hAnsiTheme="minorHAnsi" w:cstheme="minorHAnsi"/>
          <w:iCs/>
          <w:sz w:val="18"/>
          <w:szCs w:val="18"/>
          <w:u w:val="single"/>
        </w:rPr>
        <w:t>Otras funciones que le asigne el (la) Secretario (a) General, relacionadas a la misión del puesto/órgano.</w:t>
      </w:r>
    </w:p>
    <w:p w14:paraId="28250B50" w14:textId="77777777" w:rsidR="00F94A83" w:rsidRPr="002471DD" w:rsidRDefault="00F94A83" w:rsidP="00F94A8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302FCABD" w14:textId="77777777" w:rsidR="00F94A83" w:rsidRPr="00E53D48" w:rsidRDefault="00F94A83" w:rsidP="00F94A8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48183DC" w14:textId="77777777" w:rsidR="00F94A83" w:rsidRDefault="00F94A83" w:rsidP="00F94A83">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Coordinar con todos los órganos y unidades orgánicas del Gobierno Regional de Huancavelica.</w:t>
      </w:r>
    </w:p>
    <w:p w14:paraId="67AC6889" w14:textId="77777777" w:rsidR="00F94A83" w:rsidRPr="00E53D48" w:rsidRDefault="00F94A83" w:rsidP="00F94A8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5C3332E6" w14:textId="77777777" w:rsidR="00F94A83" w:rsidRDefault="00F94A83" w:rsidP="00F94A83">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Instituciones públicas y privadas que resulten involucradas, en la emisión de las Resoluciones Ejecutivas Regionales, Resoluciones Gerenciales Generales Regionales y Convenios.</w:t>
      </w:r>
    </w:p>
    <w:p w14:paraId="3334874F" w14:textId="77777777" w:rsidR="00F94A83" w:rsidRPr="002471DD" w:rsidRDefault="00F94A83" w:rsidP="00F94A8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0137AECE" w14:textId="77777777" w:rsidR="00F94A83" w:rsidRPr="00E53D48" w:rsidRDefault="00F94A83" w:rsidP="00F94A8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94A83" w:rsidRPr="00E53D48" w14:paraId="4C71B7D8" w14:textId="77777777" w:rsidTr="0059252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039C4CA"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533F5CD0"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40D87E4A"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F94A83" w:rsidRPr="00E53D48" w14:paraId="26DEB06D" w14:textId="77777777" w:rsidTr="00592524">
        <w:trPr>
          <w:trHeight w:val="146"/>
          <w:jc w:val="center"/>
        </w:trPr>
        <w:tc>
          <w:tcPr>
            <w:tcW w:w="187" w:type="dxa"/>
            <w:tcBorders>
              <w:top w:val="nil"/>
              <w:left w:val="single" w:sz="4" w:space="0" w:color="auto"/>
              <w:bottom w:val="nil"/>
              <w:right w:val="nil"/>
            </w:tcBorders>
            <w:noWrap/>
            <w:vAlign w:val="bottom"/>
            <w:hideMark/>
          </w:tcPr>
          <w:p w14:paraId="41A6C6F0"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362ACD7D" w14:textId="77777777" w:rsidR="00F94A83" w:rsidRPr="00E53D48" w:rsidRDefault="00F94A83" w:rsidP="00592524">
            <w:pPr>
              <w:rPr>
                <w:rFonts w:asciiTheme="minorHAnsi" w:eastAsia="Times New Roman" w:hAnsiTheme="minorHAnsi" w:cstheme="minorHAnsi"/>
                <w:sz w:val="18"/>
                <w:szCs w:val="18"/>
                <w:lang w:eastAsia="es-PE"/>
              </w:rPr>
            </w:pPr>
          </w:p>
        </w:tc>
        <w:tc>
          <w:tcPr>
            <w:tcW w:w="380" w:type="dxa"/>
            <w:vAlign w:val="center"/>
            <w:hideMark/>
          </w:tcPr>
          <w:p w14:paraId="231A084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80" w:type="dxa"/>
            <w:vAlign w:val="center"/>
            <w:hideMark/>
          </w:tcPr>
          <w:p w14:paraId="38BB894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24" w:type="dxa"/>
            <w:vAlign w:val="center"/>
            <w:hideMark/>
          </w:tcPr>
          <w:p w14:paraId="0D8DE5E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42" w:type="dxa"/>
            <w:noWrap/>
            <w:vAlign w:val="center"/>
            <w:hideMark/>
          </w:tcPr>
          <w:p w14:paraId="17B872A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04" w:type="dxa"/>
            <w:noWrap/>
            <w:vAlign w:val="bottom"/>
            <w:hideMark/>
          </w:tcPr>
          <w:p w14:paraId="1A12636E"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4E7D3DB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noWrap/>
            <w:vAlign w:val="bottom"/>
            <w:hideMark/>
          </w:tcPr>
          <w:p w14:paraId="35B6602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30930EC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4ABEADA"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225D63E5"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3CE1298"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3AC3938"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411BF7AE"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68F99BFC"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4AE20137"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B557FAF"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A103B35"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BBC49E7"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16C0140"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778E865"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780CA2"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C89878E"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3223138"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1C71AFE"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E636076"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5784EB5"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6370464D"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545DBED"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412F8C7"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045B51DD" w14:textId="77777777" w:rsidTr="00592524">
        <w:trPr>
          <w:trHeight w:val="354"/>
          <w:jc w:val="center"/>
        </w:trPr>
        <w:tc>
          <w:tcPr>
            <w:tcW w:w="187" w:type="dxa"/>
            <w:tcBorders>
              <w:top w:val="single" w:sz="4" w:space="0" w:color="808080"/>
              <w:left w:val="single" w:sz="4" w:space="0" w:color="auto"/>
              <w:bottom w:val="nil"/>
              <w:right w:val="nil"/>
            </w:tcBorders>
            <w:noWrap/>
            <w:vAlign w:val="center"/>
            <w:hideMark/>
          </w:tcPr>
          <w:p w14:paraId="48232009"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nil"/>
              <w:bottom w:val="nil"/>
              <w:right w:val="nil"/>
            </w:tcBorders>
            <w:vAlign w:val="center"/>
            <w:hideMark/>
          </w:tcPr>
          <w:p w14:paraId="0690DC54"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E613AEF"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31EDA68"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1ADC417" w14:textId="77777777" w:rsidR="00F94A83" w:rsidRPr="00E53D48" w:rsidRDefault="00F94A83" w:rsidP="0059252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2486706" w14:textId="77777777" w:rsidR="00F94A83" w:rsidRPr="00E53D48" w:rsidRDefault="00F94A83" w:rsidP="0059252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EA4FB4B"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A4939DF" w14:textId="77777777" w:rsidR="00F94A83" w:rsidRPr="00E53D48" w:rsidRDefault="00F94A83" w:rsidP="0059252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363DD2BD"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CCA755F" w14:textId="24453674" w:rsidR="00F94A83" w:rsidRPr="00E95996" w:rsidRDefault="00F94A83" w:rsidP="00592524">
            <w:pPr>
              <w:spacing w:after="0"/>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7E05C01C"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DA7E317" w14:textId="0E46D629" w:rsidR="00F94A83" w:rsidRPr="00A05DD1" w:rsidRDefault="00F94A83" w:rsidP="0059252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6CBFB900"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1229386D" w14:textId="77777777" w:rsidR="00F94A83" w:rsidRPr="00E53D48" w:rsidRDefault="00F94A83" w:rsidP="0059252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2667827" w14:textId="3D889B29"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401C3FBE" w14:textId="77777777" w:rsidR="00F94A83" w:rsidRPr="00E53D48" w:rsidRDefault="00F94A83" w:rsidP="0059252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C6321E" w14:textId="4E92AA73"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C7D776C"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19433878" w14:textId="77777777" w:rsidTr="00592524">
        <w:trPr>
          <w:trHeight w:val="146"/>
          <w:jc w:val="center"/>
        </w:trPr>
        <w:tc>
          <w:tcPr>
            <w:tcW w:w="187" w:type="dxa"/>
            <w:tcBorders>
              <w:top w:val="nil"/>
              <w:left w:val="single" w:sz="4" w:space="0" w:color="auto"/>
              <w:bottom w:val="nil"/>
              <w:right w:val="nil"/>
            </w:tcBorders>
            <w:noWrap/>
            <w:vAlign w:val="center"/>
            <w:hideMark/>
          </w:tcPr>
          <w:p w14:paraId="3E6046C7"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E8822AD" w14:textId="77777777" w:rsidR="00F94A83" w:rsidRPr="00E53D48" w:rsidRDefault="00F94A83" w:rsidP="00592524">
            <w:pPr>
              <w:rPr>
                <w:rFonts w:asciiTheme="minorHAnsi" w:eastAsia="Times New Roman" w:hAnsiTheme="minorHAnsi" w:cstheme="minorHAnsi"/>
                <w:sz w:val="18"/>
                <w:szCs w:val="18"/>
                <w:lang w:eastAsia="es-PE"/>
              </w:rPr>
            </w:pPr>
          </w:p>
        </w:tc>
        <w:tc>
          <w:tcPr>
            <w:tcW w:w="380" w:type="dxa"/>
            <w:noWrap/>
            <w:vAlign w:val="center"/>
            <w:hideMark/>
          </w:tcPr>
          <w:p w14:paraId="17A70D48"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80" w:type="dxa"/>
            <w:vAlign w:val="center"/>
            <w:hideMark/>
          </w:tcPr>
          <w:p w14:paraId="7EB5531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24" w:type="dxa"/>
            <w:vAlign w:val="center"/>
            <w:hideMark/>
          </w:tcPr>
          <w:p w14:paraId="0D42056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42" w:type="dxa"/>
            <w:noWrap/>
            <w:vAlign w:val="center"/>
            <w:hideMark/>
          </w:tcPr>
          <w:p w14:paraId="38D53AAC"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04" w:type="dxa"/>
            <w:noWrap/>
            <w:vAlign w:val="center"/>
            <w:hideMark/>
          </w:tcPr>
          <w:p w14:paraId="6738A98E"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03CD9AF6"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noWrap/>
            <w:vAlign w:val="center"/>
            <w:hideMark/>
          </w:tcPr>
          <w:p w14:paraId="01BE71D7"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0221E78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BADB4A"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07B82CA" w14:textId="77777777" w:rsidR="00F94A83" w:rsidRPr="00E53D48" w:rsidRDefault="00F94A83" w:rsidP="00592524">
            <w:pPr>
              <w:rPr>
                <w:rFonts w:asciiTheme="minorHAnsi" w:eastAsia="Times New Roman" w:hAnsiTheme="minorHAnsi" w:cstheme="minorHAnsi"/>
                <w:sz w:val="15"/>
                <w:szCs w:val="15"/>
                <w:lang w:eastAsia="es-PE"/>
              </w:rPr>
            </w:pPr>
          </w:p>
        </w:tc>
        <w:tc>
          <w:tcPr>
            <w:tcW w:w="396" w:type="dxa"/>
            <w:noWrap/>
            <w:vAlign w:val="center"/>
            <w:hideMark/>
          </w:tcPr>
          <w:p w14:paraId="5D555A9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2E806F0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86" w:type="dxa"/>
            <w:vAlign w:val="center"/>
            <w:hideMark/>
          </w:tcPr>
          <w:p w14:paraId="103121A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vAlign w:val="center"/>
            <w:hideMark/>
          </w:tcPr>
          <w:p w14:paraId="47E5255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vAlign w:val="center"/>
            <w:hideMark/>
          </w:tcPr>
          <w:p w14:paraId="3CD739E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vAlign w:val="center"/>
            <w:hideMark/>
          </w:tcPr>
          <w:p w14:paraId="27D41F18"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vAlign w:val="center"/>
            <w:hideMark/>
          </w:tcPr>
          <w:p w14:paraId="0FB99198"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vAlign w:val="center"/>
            <w:hideMark/>
          </w:tcPr>
          <w:p w14:paraId="5D133EB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vAlign w:val="center"/>
            <w:hideMark/>
          </w:tcPr>
          <w:p w14:paraId="465921A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vAlign w:val="center"/>
            <w:hideMark/>
          </w:tcPr>
          <w:p w14:paraId="646C1E1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vAlign w:val="center"/>
            <w:hideMark/>
          </w:tcPr>
          <w:p w14:paraId="22CA405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vAlign w:val="center"/>
            <w:hideMark/>
          </w:tcPr>
          <w:p w14:paraId="44129B4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7" w:type="dxa"/>
            <w:vAlign w:val="center"/>
            <w:hideMark/>
          </w:tcPr>
          <w:p w14:paraId="18DCA91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44EF80B"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8EBC66"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2DE7F4E" w14:textId="77777777" w:rsidR="00F94A83" w:rsidRPr="00E53D48" w:rsidRDefault="00F94A83" w:rsidP="00592524">
            <w:pPr>
              <w:rPr>
                <w:rFonts w:eastAsia="Times New Roman" w:cs="Calibri"/>
                <w:sz w:val="15"/>
                <w:szCs w:val="15"/>
                <w:lang w:eastAsia="es-PE"/>
              </w:rPr>
            </w:pPr>
          </w:p>
        </w:tc>
        <w:tc>
          <w:tcPr>
            <w:tcW w:w="441" w:type="dxa"/>
            <w:noWrap/>
            <w:vAlign w:val="center"/>
            <w:hideMark/>
          </w:tcPr>
          <w:p w14:paraId="1CC69C8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center"/>
            <w:hideMark/>
          </w:tcPr>
          <w:p w14:paraId="0A7045BC"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02FEA7B"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6D24D987" w14:textId="77777777" w:rsidTr="00592524">
        <w:trPr>
          <w:trHeight w:val="354"/>
          <w:jc w:val="center"/>
        </w:trPr>
        <w:tc>
          <w:tcPr>
            <w:tcW w:w="187" w:type="dxa"/>
            <w:tcBorders>
              <w:top w:val="nil"/>
              <w:left w:val="single" w:sz="4" w:space="0" w:color="auto"/>
              <w:bottom w:val="nil"/>
              <w:right w:val="nil"/>
            </w:tcBorders>
            <w:noWrap/>
            <w:vAlign w:val="center"/>
            <w:hideMark/>
          </w:tcPr>
          <w:p w14:paraId="42DA0785"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15F4E6F" w14:textId="77777777"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50DF5B"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995502B" w14:textId="77777777" w:rsidR="00F94A83" w:rsidRPr="00E53D48" w:rsidRDefault="00F94A83" w:rsidP="0059252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0315E9C"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107587E"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219" w:type="dxa"/>
            <w:noWrap/>
            <w:vAlign w:val="center"/>
            <w:hideMark/>
          </w:tcPr>
          <w:p w14:paraId="41DAC11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2EC882"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DCED056"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21B340F"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8A8E9E3"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340444CA" wp14:editId="22CFDA58">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388F736" w14:textId="77777777" w:rsidR="00F94A83" w:rsidRPr="00AB40C7" w:rsidRDefault="00F94A83" w:rsidP="00F94A83">
                                  <w:pPr>
                                    <w:jc w:val="center"/>
                                    <w:rPr>
                                      <w:lang w:val="es-ES"/>
                                    </w:rPr>
                                  </w:pPr>
                                  <w:r>
                                    <w:rPr>
                                      <w:rFonts w:asciiTheme="minorHAnsi" w:hAnsiTheme="minorHAnsi" w:cstheme="minorHAnsi"/>
                                      <w:sz w:val="20"/>
                                      <w:szCs w:val="20"/>
                                      <w:lang w:val="es-ES"/>
                                    </w:rPr>
                                    <w:t xml:space="preserve">DERECHO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0444CA" id="Rectángulo 11" o:spid="_x0000_s1034" style="position:absolute;margin-left:3.15pt;margin-top:8.4pt;width:211.5pt;height:48.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8a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dxBtxZwvl&#10;8QEZQi9X7+Smpvy3hP9BIOmTwNHMhXtatAFCDIPFWQX457P9GE+yoVPOWtI7sfF7L1ARup+WBHU5&#10;nk7jgCRnOvs+IQfPT7bnJ3bf3AA9zZim28lkxvhgXkyN0DzTaK5iVToSVlLtnvfBuQn9HNJwS7Va&#10;pTAaCifCrX10MiaPzEVmn7pngW7QUaA3uYOX2RCLd3LqY+NNC6t9AF0nrZ14JY1GhwYqqXUY/jix&#10;536KOv1FLf8C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JmV/GmICAADqBAAADgAAAAAAAAAAAAAAAAAuAgAAZHJzL2Uyb0Rv&#10;Yy54bWxQSwECLQAUAAYACAAAACEAAjx++dsAAAAIAQAADwAAAAAAAAAAAAAAAAC8BAAAZHJzL2Rv&#10;d25yZXYueG1sUEsFBgAAAAAEAAQA8wAAAMQFAAAAAA==&#10;" fillcolor="window" strokecolor="windowText" strokeweight="2pt">
                      <v:textbox>
                        <w:txbxContent>
                          <w:p w14:paraId="3388F736" w14:textId="77777777" w:rsidR="00F94A83" w:rsidRPr="00AB40C7" w:rsidRDefault="00F94A83" w:rsidP="00F94A83">
                            <w:pPr>
                              <w:jc w:val="center"/>
                              <w:rPr>
                                <w:lang w:val="es-ES"/>
                              </w:rPr>
                            </w:pPr>
                            <w:r>
                              <w:rPr>
                                <w:rFonts w:asciiTheme="minorHAnsi" w:hAnsiTheme="minorHAnsi" w:cstheme="minorHAnsi"/>
                                <w:sz w:val="20"/>
                                <w:szCs w:val="20"/>
                                <w:lang w:val="es-ES"/>
                              </w:rPr>
                              <w:t xml:space="preserve">DERECHO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321530D"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07BEC4B"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F94A83" w:rsidRPr="00E53D48" w14:paraId="004A650A" w14:textId="77777777" w:rsidTr="00592524">
        <w:trPr>
          <w:trHeight w:val="146"/>
          <w:jc w:val="center"/>
        </w:trPr>
        <w:tc>
          <w:tcPr>
            <w:tcW w:w="187" w:type="dxa"/>
            <w:tcBorders>
              <w:top w:val="nil"/>
              <w:left w:val="single" w:sz="4" w:space="0" w:color="auto"/>
              <w:bottom w:val="nil"/>
              <w:right w:val="nil"/>
            </w:tcBorders>
            <w:noWrap/>
            <w:vAlign w:val="center"/>
            <w:hideMark/>
          </w:tcPr>
          <w:p w14:paraId="39B9F98B"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EA719BF" w14:textId="77777777" w:rsidR="00F94A83" w:rsidRPr="00E53D48" w:rsidRDefault="00F94A83" w:rsidP="00592524">
            <w:pPr>
              <w:rPr>
                <w:rFonts w:asciiTheme="minorHAnsi" w:eastAsia="Times New Roman" w:hAnsiTheme="minorHAnsi" w:cstheme="minorHAnsi"/>
                <w:sz w:val="18"/>
                <w:szCs w:val="18"/>
                <w:lang w:eastAsia="es-PE"/>
              </w:rPr>
            </w:pPr>
          </w:p>
        </w:tc>
        <w:tc>
          <w:tcPr>
            <w:tcW w:w="380" w:type="dxa"/>
            <w:noWrap/>
            <w:vAlign w:val="center"/>
            <w:hideMark/>
          </w:tcPr>
          <w:p w14:paraId="5B937C77"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80" w:type="dxa"/>
            <w:vAlign w:val="center"/>
            <w:hideMark/>
          </w:tcPr>
          <w:p w14:paraId="441AD76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24" w:type="dxa"/>
            <w:vAlign w:val="center"/>
            <w:hideMark/>
          </w:tcPr>
          <w:p w14:paraId="54C6025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42" w:type="dxa"/>
            <w:noWrap/>
            <w:vAlign w:val="center"/>
            <w:hideMark/>
          </w:tcPr>
          <w:p w14:paraId="4B5412A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04" w:type="dxa"/>
            <w:noWrap/>
            <w:vAlign w:val="center"/>
            <w:hideMark/>
          </w:tcPr>
          <w:p w14:paraId="735D5F98"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602947D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noWrap/>
            <w:vAlign w:val="center"/>
            <w:hideMark/>
          </w:tcPr>
          <w:p w14:paraId="2AB72761"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4F6E874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E47D2B4"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46B3A88" w14:textId="77777777" w:rsidR="00F94A83" w:rsidRPr="00E53D48" w:rsidRDefault="00F94A83" w:rsidP="0059252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0B11F8B"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613CA73" w14:textId="77777777" w:rsidR="00F94A83" w:rsidRPr="00E53D48" w:rsidRDefault="00F94A83" w:rsidP="00592524">
            <w:pPr>
              <w:spacing w:after="0"/>
              <w:rPr>
                <w:rFonts w:asciiTheme="minorHAnsi" w:eastAsia="Times New Roman" w:hAnsiTheme="minorHAnsi" w:cstheme="minorHAnsi"/>
                <w:sz w:val="15"/>
                <w:szCs w:val="15"/>
                <w:lang w:eastAsia="es-PE"/>
              </w:rPr>
            </w:pPr>
          </w:p>
        </w:tc>
      </w:tr>
      <w:tr w:rsidR="00F94A83" w:rsidRPr="00E53D48" w14:paraId="500EDE16" w14:textId="77777777" w:rsidTr="00592524">
        <w:trPr>
          <w:trHeight w:val="354"/>
          <w:jc w:val="center"/>
        </w:trPr>
        <w:tc>
          <w:tcPr>
            <w:tcW w:w="187" w:type="dxa"/>
            <w:tcBorders>
              <w:top w:val="nil"/>
              <w:left w:val="single" w:sz="4" w:space="0" w:color="auto"/>
              <w:bottom w:val="nil"/>
              <w:right w:val="nil"/>
            </w:tcBorders>
            <w:noWrap/>
            <w:vAlign w:val="center"/>
            <w:hideMark/>
          </w:tcPr>
          <w:p w14:paraId="4112DA25"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B47890D" w14:textId="77777777"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2615DC9"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C57CC58"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F47547D"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219" w:type="dxa"/>
            <w:noWrap/>
            <w:vAlign w:val="center"/>
            <w:hideMark/>
          </w:tcPr>
          <w:p w14:paraId="7E81177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96D8107"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8FBB2E6"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B0AF4BA"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E5B4EDF" w14:textId="77777777" w:rsidR="00F94A83" w:rsidRPr="00E53D48" w:rsidRDefault="00F94A83" w:rsidP="0059252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FEDAFE7"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C822A88" w14:textId="77777777" w:rsidR="00F94A83" w:rsidRPr="00E53D48" w:rsidRDefault="00F94A83" w:rsidP="0059252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8A64F63" w14:textId="3CB559DF" w:rsidR="00F94A83" w:rsidRPr="00E53D48" w:rsidRDefault="00F94A83" w:rsidP="00592524">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F407AB5" w14:textId="77777777" w:rsidR="00F94A83" w:rsidRPr="00E53D48" w:rsidRDefault="00F94A83" w:rsidP="0059252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7B04168" w14:textId="6BA1E986"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FC9E97B"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19CC6346" w14:textId="77777777" w:rsidTr="00592524">
        <w:trPr>
          <w:trHeight w:val="146"/>
          <w:jc w:val="center"/>
        </w:trPr>
        <w:tc>
          <w:tcPr>
            <w:tcW w:w="187" w:type="dxa"/>
            <w:tcBorders>
              <w:top w:val="nil"/>
              <w:left w:val="single" w:sz="4" w:space="0" w:color="auto"/>
              <w:bottom w:val="single" w:sz="4" w:space="0" w:color="808080"/>
              <w:right w:val="nil"/>
            </w:tcBorders>
            <w:noWrap/>
            <w:vAlign w:val="center"/>
            <w:hideMark/>
          </w:tcPr>
          <w:p w14:paraId="656AD9FE"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F39C39C"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6120572"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C67D516"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6666B69"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42335A62"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71F4721"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5F89B8D"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D742C89"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CDD8C70"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A618A85"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B0BBE19" w14:textId="77777777" w:rsidR="00F94A83" w:rsidRPr="00E53D48" w:rsidRDefault="00F94A83" w:rsidP="0059252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C889E3F"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02BB692"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807D73B" w14:textId="77777777" w:rsidR="00F94A83" w:rsidRPr="00E53D48" w:rsidRDefault="00F94A83" w:rsidP="00592524">
            <w:pPr>
              <w:rPr>
                <w:rFonts w:eastAsia="Times New Roman" w:cs="Calibri"/>
                <w:sz w:val="15"/>
                <w:szCs w:val="15"/>
                <w:lang w:eastAsia="es-PE"/>
              </w:rPr>
            </w:pPr>
          </w:p>
        </w:tc>
        <w:tc>
          <w:tcPr>
            <w:tcW w:w="495" w:type="dxa"/>
            <w:gridSpan w:val="2"/>
            <w:noWrap/>
            <w:vAlign w:val="center"/>
            <w:hideMark/>
          </w:tcPr>
          <w:p w14:paraId="1FD8C44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center"/>
            <w:hideMark/>
          </w:tcPr>
          <w:p w14:paraId="59EDD8F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4A85B89"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1E1DA078" w14:textId="77777777" w:rsidTr="00592524">
        <w:trPr>
          <w:trHeight w:val="75"/>
          <w:jc w:val="center"/>
        </w:trPr>
        <w:tc>
          <w:tcPr>
            <w:tcW w:w="187" w:type="dxa"/>
            <w:tcBorders>
              <w:top w:val="nil"/>
              <w:left w:val="single" w:sz="4" w:space="0" w:color="auto"/>
              <w:bottom w:val="nil"/>
              <w:right w:val="nil"/>
            </w:tcBorders>
            <w:noWrap/>
            <w:vAlign w:val="center"/>
            <w:hideMark/>
          </w:tcPr>
          <w:p w14:paraId="5109395D"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9EA82D1"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4A98A8D"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7354260"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1404015"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8E72BFE"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78F51E4" w14:textId="77777777" w:rsidR="00F94A83" w:rsidRPr="00E53D48" w:rsidRDefault="00F94A83" w:rsidP="0059252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0456E85" w14:textId="77777777" w:rsidR="00F94A83" w:rsidRPr="00E53D48" w:rsidRDefault="00F94A83" w:rsidP="0059252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42ADC43A"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1F4DABBB"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1C1E36E"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63E92CF" w14:textId="77777777" w:rsidR="00F94A83" w:rsidRPr="00E53D48" w:rsidRDefault="00F94A83" w:rsidP="00592524">
            <w:pPr>
              <w:rPr>
                <w:rFonts w:asciiTheme="minorHAnsi" w:eastAsia="Times New Roman" w:hAnsiTheme="minorHAnsi" w:cstheme="minorHAnsi"/>
                <w:sz w:val="15"/>
                <w:szCs w:val="15"/>
                <w:lang w:eastAsia="es-PE"/>
              </w:rPr>
            </w:pPr>
          </w:p>
        </w:tc>
        <w:tc>
          <w:tcPr>
            <w:tcW w:w="396" w:type="dxa"/>
            <w:noWrap/>
            <w:vAlign w:val="center"/>
            <w:hideMark/>
          </w:tcPr>
          <w:p w14:paraId="2992CA3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7F65A27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86" w:type="dxa"/>
            <w:noWrap/>
            <w:vAlign w:val="center"/>
            <w:hideMark/>
          </w:tcPr>
          <w:p w14:paraId="791602F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5C7D60A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center"/>
            <w:hideMark/>
          </w:tcPr>
          <w:p w14:paraId="50F2B2A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09BD6AEC"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42BB8B91"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2FE61D7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noWrap/>
            <w:vAlign w:val="center"/>
            <w:hideMark/>
          </w:tcPr>
          <w:p w14:paraId="2A05CF6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3BF356F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noWrap/>
            <w:vAlign w:val="center"/>
            <w:hideMark/>
          </w:tcPr>
          <w:p w14:paraId="015C6826"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center"/>
            <w:hideMark/>
          </w:tcPr>
          <w:p w14:paraId="51143D8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7" w:type="dxa"/>
            <w:noWrap/>
            <w:vAlign w:val="center"/>
            <w:hideMark/>
          </w:tcPr>
          <w:p w14:paraId="1089B8C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E821025"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EB22639"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37116D4" w14:textId="77777777" w:rsidR="00F94A83" w:rsidRPr="00E53D48" w:rsidRDefault="00F94A83" w:rsidP="00592524">
            <w:pPr>
              <w:rPr>
                <w:rFonts w:eastAsia="Times New Roman" w:cs="Calibri"/>
                <w:sz w:val="15"/>
                <w:szCs w:val="15"/>
                <w:lang w:eastAsia="es-PE"/>
              </w:rPr>
            </w:pPr>
          </w:p>
        </w:tc>
        <w:tc>
          <w:tcPr>
            <w:tcW w:w="495" w:type="dxa"/>
            <w:gridSpan w:val="2"/>
            <w:noWrap/>
            <w:vAlign w:val="center"/>
            <w:hideMark/>
          </w:tcPr>
          <w:p w14:paraId="2485666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center"/>
            <w:hideMark/>
          </w:tcPr>
          <w:p w14:paraId="2CB58D4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BF8AD4F"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5765CD7D" w14:textId="77777777" w:rsidTr="00592524">
        <w:trPr>
          <w:trHeight w:val="354"/>
          <w:jc w:val="center"/>
        </w:trPr>
        <w:tc>
          <w:tcPr>
            <w:tcW w:w="187" w:type="dxa"/>
            <w:tcBorders>
              <w:top w:val="nil"/>
              <w:left w:val="single" w:sz="4" w:space="0" w:color="auto"/>
              <w:bottom w:val="nil"/>
              <w:right w:val="nil"/>
            </w:tcBorders>
            <w:noWrap/>
            <w:vAlign w:val="center"/>
            <w:hideMark/>
          </w:tcPr>
          <w:p w14:paraId="71A1DD3A"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9B0FEC4" w14:textId="77777777"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62A996B"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B4C6D25"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E040506"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219" w:type="dxa"/>
            <w:noWrap/>
            <w:vAlign w:val="center"/>
            <w:hideMark/>
          </w:tcPr>
          <w:p w14:paraId="2B41964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E2E7584"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75EEF05"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00450C9"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09BEAD0"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388C0575"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6EBA1D50" w14:textId="77777777" w:rsidR="00F94A83" w:rsidRPr="00E53D48" w:rsidRDefault="00F94A83" w:rsidP="00592524">
            <w:pPr>
              <w:rPr>
                <w:rFonts w:asciiTheme="minorHAnsi" w:eastAsia="Times New Roman" w:hAnsiTheme="minorHAnsi" w:cstheme="minorHAnsi"/>
                <w:sz w:val="15"/>
                <w:szCs w:val="15"/>
                <w:lang w:eastAsia="es-PE"/>
              </w:rPr>
            </w:pPr>
          </w:p>
        </w:tc>
        <w:tc>
          <w:tcPr>
            <w:tcW w:w="306" w:type="dxa"/>
            <w:noWrap/>
            <w:vAlign w:val="center"/>
            <w:hideMark/>
          </w:tcPr>
          <w:p w14:paraId="75036EA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B9391D"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FD0E0C8"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2B4C2AEE" w14:textId="77777777" w:rsidR="00F94A83" w:rsidRPr="00E53D48" w:rsidRDefault="00F94A83" w:rsidP="00592524">
            <w:pPr>
              <w:rPr>
                <w:rFonts w:asciiTheme="minorHAnsi" w:eastAsia="Times New Roman" w:hAnsiTheme="minorHAnsi" w:cstheme="minorHAnsi"/>
                <w:sz w:val="15"/>
                <w:szCs w:val="15"/>
                <w:lang w:eastAsia="es-PE"/>
              </w:rPr>
            </w:pPr>
          </w:p>
        </w:tc>
        <w:tc>
          <w:tcPr>
            <w:tcW w:w="306" w:type="dxa"/>
            <w:noWrap/>
            <w:hideMark/>
          </w:tcPr>
          <w:p w14:paraId="2417B0D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BE92EA2"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BAECB99"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BC5A91C"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8F5932D" w14:textId="77777777" w:rsidR="00F94A83" w:rsidRPr="00E53D48" w:rsidRDefault="00F94A83" w:rsidP="0059252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301C16DE" w14:textId="77777777" w:rsidR="00F94A83" w:rsidRPr="00E53D48" w:rsidRDefault="00F94A83" w:rsidP="00592524">
            <w:pPr>
              <w:rPr>
                <w:rFonts w:eastAsia="Times New Roman" w:cs="Calibri"/>
                <w:b/>
                <w:bCs/>
                <w:sz w:val="15"/>
                <w:szCs w:val="15"/>
                <w:lang w:eastAsia="es-PE"/>
              </w:rPr>
            </w:pPr>
          </w:p>
        </w:tc>
        <w:tc>
          <w:tcPr>
            <w:tcW w:w="495" w:type="dxa"/>
            <w:gridSpan w:val="2"/>
            <w:noWrap/>
            <w:vAlign w:val="center"/>
            <w:hideMark/>
          </w:tcPr>
          <w:p w14:paraId="40A5FD3E"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vAlign w:val="center"/>
            <w:hideMark/>
          </w:tcPr>
          <w:p w14:paraId="3AF10F0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CD9B79D" w14:textId="77777777" w:rsidR="00F94A83" w:rsidRPr="00E53D48" w:rsidRDefault="00F94A83" w:rsidP="0059252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5DFACC9B" w14:textId="77777777" w:rsidTr="00592524">
        <w:trPr>
          <w:trHeight w:val="75"/>
          <w:jc w:val="center"/>
        </w:trPr>
        <w:tc>
          <w:tcPr>
            <w:tcW w:w="187" w:type="dxa"/>
            <w:tcBorders>
              <w:top w:val="nil"/>
              <w:left w:val="single" w:sz="4" w:space="0" w:color="auto"/>
              <w:bottom w:val="nil"/>
              <w:right w:val="nil"/>
            </w:tcBorders>
            <w:noWrap/>
            <w:vAlign w:val="center"/>
            <w:hideMark/>
          </w:tcPr>
          <w:p w14:paraId="77890AE0" w14:textId="77777777"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F7324BD" w14:textId="77777777" w:rsidR="00F94A83" w:rsidRPr="00E53D48" w:rsidRDefault="00F94A83" w:rsidP="00592524">
            <w:pPr>
              <w:rPr>
                <w:rFonts w:asciiTheme="minorHAnsi" w:eastAsia="Times New Roman" w:hAnsiTheme="minorHAnsi" w:cstheme="minorHAnsi"/>
                <w:b/>
                <w:bCs/>
                <w:sz w:val="18"/>
                <w:szCs w:val="18"/>
                <w:lang w:eastAsia="es-PE"/>
              </w:rPr>
            </w:pPr>
          </w:p>
        </w:tc>
        <w:tc>
          <w:tcPr>
            <w:tcW w:w="380" w:type="dxa"/>
            <w:vAlign w:val="center"/>
            <w:hideMark/>
          </w:tcPr>
          <w:p w14:paraId="5F55601E"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80" w:type="dxa"/>
            <w:vAlign w:val="center"/>
            <w:hideMark/>
          </w:tcPr>
          <w:p w14:paraId="69554998"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24" w:type="dxa"/>
            <w:noWrap/>
            <w:vAlign w:val="bottom"/>
            <w:hideMark/>
          </w:tcPr>
          <w:p w14:paraId="07F53F3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42" w:type="dxa"/>
            <w:vAlign w:val="center"/>
            <w:hideMark/>
          </w:tcPr>
          <w:p w14:paraId="6687B3A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04" w:type="dxa"/>
            <w:noWrap/>
            <w:vAlign w:val="center"/>
            <w:hideMark/>
          </w:tcPr>
          <w:p w14:paraId="7F047CE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6A38F60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vAlign w:val="center"/>
            <w:hideMark/>
          </w:tcPr>
          <w:p w14:paraId="264315EE"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76AD057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6B7239B"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ADDE3E0"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396" w:type="dxa"/>
            <w:noWrap/>
            <w:vAlign w:val="bottom"/>
            <w:hideMark/>
          </w:tcPr>
          <w:p w14:paraId="4D7BD7CC"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23129BA1"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86" w:type="dxa"/>
            <w:noWrap/>
            <w:vAlign w:val="bottom"/>
            <w:hideMark/>
          </w:tcPr>
          <w:p w14:paraId="1BE9464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bottom"/>
            <w:hideMark/>
          </w:tcPr>
          <w:p w14:paraId="5F39127D"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1AF81718" wp14:editId="3A9AC53E">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CA3E7D1" w14:textId="77777777" w:rsidR="00F94A83" w:rsidRDefault="00F94A83" w:rsidP="00F94A8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F81718" id="Rectángulo 14" o:spid="_x0000_s1035"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F3pT5ViAgAA6gQAAA4AAAAAAAAAAAAAAAAALgIAAGRycy9l&#10;Mm9Eb2MueG1sUEsBAi0AFAAGAAgAAAAhAE0q1aPfAAAACQEAAA8AAAAAAAAAAAAAAAAAvAQAAGRy&#10;cy9kb3ducmV2LnhtbFBLBQYAAAAABAAEAPMAAADIBQAAAAA=&#10;" fillcolor="window" strokecolor="windowText" strokeweight="2pt">
                      <v:textbox>
                        <w:txbxContent>
                          <w:p w14:paraId="6CA3E7D1" w14:textId="77777777" w:rsidR="00F94A83" w:rsidRDefault="00F94A83" w:rsidP="00F94A8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2B872E50" w14:textId="77777777" w:rsidR="00F94A83" w:rsidRPr="00E53D48" w:rsidRDefault="00F94A83" w:rsidP="00592524">
            <w:pPr>
              <w:rPr>
                <w:rFonts w:asciiTheme="minorHAnsi" w:eastAsia="Times New Roman" w:hAnsiTheme="minorHAnsi" w:cstheme="minorHAnsi"/>
                <w:sz w:val="15"/>
                <w:szCs w:val="15"/>
                <w:lang w:eastAsia="es-PE"/>
              </w:rPr>
            </w:pPr>
          </w:p>
        </w:tc>
        <w:tc>
          <w:tcPr>
            <w:tcW w:w="306" w:type="dxa"/>
            <w:noWrap/>
            <w:hideMark/>
          </w:tcPr>
          <w:p w14:paraId="7C0871E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6B077A2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18E5D0C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noWrap/>
            <w:hideMark/>
          </w:tcPr>
          <w:p w14:paraId="43866AE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16C11F1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noWrap/>
            <w:hideMark/>
          </w:tcPr>
          <w:p w14:paraId="09D2FED7"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7E87422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7" w:type="dxa"/>
            <w:noWrap/>
            <w:hideMark/>
          </w:tcPr>
          <w:p w14:paraId="2601363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789E5C7"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040B832"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DE712C7" w14:textId="77777777" w:rsidR="00F94A83" w:rsidRPr="00E53D48" w:rsidRDefault="00F94A83" w:rsidP="00592524">
            <w:pPr>
              <w:rPr>
                <w:rFonts w:eastAsia="Times New Roman" w:cs="Calibri"/>
                <w:sz w:val="15"/>
                <w:szCs w:val="15"/>
                <w:lang w:eastAsia="es-PE"/>
              </w:rPr>
            </w:pPr>
          </w:p>
        </w:tc>
        <w:tc>
          <w:tcPr>
            <w:tcW w:w="495" w:type="dxa"/>
            <w:gridSpan w:val="2"/>
            <w:noWrap/>
            <w:vAlign w:val="bottom"/>
            <w:hideMark/>
          </w:tcPr>
          <w:p w14:paraId="54C85A7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2543A94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C2C48B"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541B585F" w14:textId="77777777" w:rsidTr="00592524">
        <w:trPr>
          <w:trHeight w:val="296"/>
          <w:jc w:val="center"/>
        </w:trPr>
        <w:tc>
          <w:tcPr>
            <w:tcW w:w="187" w:type="dxa"/>
            <w:tcBorders>
              <w:top w:val="nil"/>
              <w:left w:val="single" w:sz="4" w:space="0" w:color="auto"/>
              <w:bottom w:val="nil"/>
              <w:right w:val="nil"/>
            </w:tcBorders>
            <w:noWrap/>
            <w:vAlign w:val="bottom"/>
            <w:hideMark/>
          </w:tcPr>
          <w:p w14:paraId="7988346A"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94FCC1A" w14:textId="77777777" w:rsidR="00F94A83" w:rsidRPr="00E53D48" w:rsidRDefault="00F94A83" w:rsidP="00592524">
            <w:pPr>
              <w:rPr>
                <w:rFonts w:asciiTheme="minorHAnsi" w:eastAsia="Times New Roman" w:hAnsiTheme="minorHAnsi" w:cstheme="minorHAnsi"/>
                <w:sz w:val="18"/>
                <w:szCs w:val="18"/>
                <w:lang w:eastAsia="es-PE"/>
              </w:rPr>
            </w:pPr>
          </w:p>
        </w:tc>
        <w:tc>
          <w:tcPr>
            <w:tcW w:w="380" w:type="dxa"/>
            <w:noWrap/>
            <w:vAlign w:val="bottom"/>
            <w:hideMark/>
          </w:tcPr>
          <w:p w14:paraId="0555FC8E"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80" w:type="dxa"/>
            <w:noWrap/>
            <w:vAlign w:val="bottom"/>
            <w:hideMark/>
          </w:tcPr>
          <w:p w14:paraId="4EC697D8"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24" w:type="dxa"/>
            <w:noWrap/>
            <w:vAlign w:val="bottom"/>
            <w:hideMark/>
          </w:tcPr>
          <w:p w14:paraId="33BC258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42" w:type="dxa"/>
            <w:noWrap/>
            <w:vAlign w:val="bottom"/>
            <w:hideMark/>
          </w:tcPr>
          <w:p w14:paraId="53F80FF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04" w:type="dxa"/>
            <w:noWrap/>
            <w:vAlign w:val="bottom"/>
            <w:hideMark/>
          </w:tcPr>
          <w:p w14:paraId="6E888C5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077C756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noWrap/>
            <w:vAlign w:val="bottom"/>
            <w:hideMark/>
          </w:tcPr>
          <w:p w14:paraId="4CB149E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486E3B47"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7E4EA62"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4009867" w14:textId="77777777" w:rsidR="00F94A83" w:rsidRPr="00E53D48" w:rsidRDefault="00F94A83" w:rsidP="0059252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5E3895A"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51904AE"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BD56FE3" w14:textId="77777777" w:rsidR="00F94A83" w:rsidRPr="00E53D48" w:rsidRDefault="00F94A83" w:rsidP="00592524">
            <w:pPr>
              <w:rPr>
                <w:rFonts w:eastAsia="Times New Roman" w:cs="Calibri"/>
                <w:sz w:val="15"/>
                <w:szCs w:val="15"/>
                <w:lang w:eastAsia="es-PE"/>
              </w:rPr>
            </w:pPr>
          </w:p>
        </w:tc>
        <w:tc>
          <w:tcPr>
            <w:tcW w:w="495" w:type="dxa"/>
            <w:gridSpan w:val="2"/>
            <w:noWrap/>
            <w:vAlign w:val="bottom"/>
            <w:hideMark/>
          </w:tcPr>
          <w:p w14:paraId="063227C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4D2D3F6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BE75100"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3DCCE4A1" w14:textId="77777777" w:rsidTr="00592524">
        <w:trPr>
          <w:trHeight w:val="354"/>
          <w:jc w:val="center"/>
        </w:trPr>
        <w:tc>
          <w:tcPr>
            <w:tcW w:w="187" w:type="dxa"/>
            <w:tcBorders>
              <w:top w:val="nil"/>
              <w:left w:val="single" w:sz="4" w:space="0" w:color="auto"/>
              <w:bottom w:val="nil"/>
              <w:right w:val="nil"/>
            </w:tcBorders>
            <w:noWrap/>
            <w:vAlign w:val="bottom"/>
            <w:hideMark/>
          </w:tcPr>
          <w:p w14:paraId="381A1984"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C51B119" w14:textId="77777777"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4503E53F"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17E8192"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D3D9628"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219" w:type="dxa"/>
            <w:noWrap/>
            <w:vAlign w:val="center"/>
            <w:hideMark/>
          </w:tcPr>
          <w:p w14:paraId="2EB6476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1DD660D"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45A0C655"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3E57AE7"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5A8C975" w14:textId="77777777" w:rsidR="00F94A83" w:rsidRPr="00E53D48" w:rsidRDefault="00F94A83" w:rsidP="0059252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74569AA"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F388A2"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5CD7B94" w14:textId="77777777" w:rsidR="00F94A83" w:rsidRPr="00E53D48" w:rsidRDefault="00F94A83" w:rsidP="00592524">
            <w:pPr>
              <w:rPr>
                <w:rFonts w:eastAsia="Times New Roman" w:cs="Calibri"/>
                <w:sz w:val="15"/>
                <w:szCs w:val="15"/>
                <w:lang w:eastAsia="es-PE"/>
              </w:rPr>
            </w:pPr>
          </w:p>
        </w:tc>
        <w:tc>
          <w:tcPr>
            <w:tcW w:w="495" w:type="dxa"/>
            <w:gridSpan w:val="2"/>
            <w:noWrap/>
            <w:vAlign w:val="bottom"/>
            <w:hideMark/>
          </w:tcPr>
          <w:p w14:paraId="270AB69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610C29F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AB35B93"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7344B7BA" w14:textId="77777777" w:rsidTr="00592524">
        <w:trPr>
          <w:trHeight w:val="75"/>
          <w:jc w:val="center"/>
        </w:trPr>
        <w:tc>
          <w:tcPr>
            <w:tcW w:w="187" w:type="dxa"/>
            <w:tcBorders>
              <w:top w:val="nil"/>
              <w:left w:val="single" w:sz="4" w:space="0" w:color="auto"/>
              <w:bottom w:val="nil"/>
              <w:right w:val="nil"/>
            </w:tcBorders>
            <w:noWrap/>
            <w:vAlign w:val="center"/>
            <w:hideMark/>
          </w:tcPr>
          <w:p w14:paraId="786BC03D" w14:textId="77777777"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8BAD680" w14:textId="77777777" w:rsidR="00F94A83" w:rsidRPr="00E53D48" w:rsidRDefault="00F94A83" w:rsidP="00592524">
            <w:pPr>
              <w:rPr>
                <w:rFonts w:asciiTheme="minorHAnsi" w:eastAsia="Times New Roman" w:hAnsiTheme="minorHAnsi" w:cstheme="minorHAnsi"/>
                <w:b/>
                <w:bCs/>
                <w:sz w:val="18"/>
                <w:szCs w:val="18"/>
                <w:lang w:eastAsia="es-PE"/>
              </w:rPr>
            </w:pPr>
          </w:p>
        </w:tc>
        <w:tc>
          <w:tcPr>
            <w:tcW w:w="380" w:type="dxa"/>
            <w:vAlign w:val="center"/>
            <w:hideMark/>
          </w:tcPr>
          <w:p w14:paraId="12C3CD8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80" w:type="dxa"/>
            <w:vAlign w:val="center"/>
            <w:hideMark/>
          </w:tcPr>
          <w:p w14:paraId="7CB0BCDC"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24" w:type="dxa"/>
            <w:noWrap/>
            <w:vAlign w:val="bottom"/>
            <w:hideMark/>
          </w:tcPr>
          <w:p w14:paraId="234A37B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42" w:type="dxa"/>
            <w:noWrap/>
            <w:vAlign w:val="center"/>
            <w:hideMark/>
          </w:tcPr>
          <w:p w14:paraId="714726D6"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04" w:type="dxa"/>
            <w:noWrap/>
            <w:vAlign w:val="center"/>
            <w:hideMark/>
          </w:tcPr>
          <w:p w14:paraId="51A9E00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center"/>
            <w:hideMark/>
          </w:tcPr>
          <w:p w14:paraId="7D03F87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noWrap/>
            <w:vAlign w:val="center"/>
            <w:hideMark/>
          </w:tcPr>
          <w:p w14:paraId="1C5F75C6"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1535FBA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3051861"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58516BC"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396" w:type="dxa"/>
            <w:noWrap/>
            <w:vAlign w:val="bottom"/>
            <w:hideMark/>
          </w:tcPr>
          <w:p w14:paraId="5DC5E77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0C4C95EC"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86" w:type="dxa"/>
            <w:noWrap/>
            <w:vAlign w:val="bottom"/>
            <w:hideMark/>
          </w:tcPr>
          <w:p w14:paraId="7120373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bottom"/>
            <w:hideMark/>
          </w:tcPr>
          <w:p w14:paraId="7BF3AA9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hideMark/>
          </w:tcPr>
          <w:p w14:paraId="4DE58E0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7A86442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0BF2AE4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781455D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noWrap/>
            <w:hideMark/>
          </w:tcPr>
          <w:p w14:paraId="3F2D4171"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4634521C"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noWrap/>
            <w:hideMark/>
          </w:tcPr>
          <w:p w14:paraId="603ECFA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64B0ADC1"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7" w:type="dxa"/>
            <w:noWrap/>
            <w:hideMark/>
          </w:tcPr>
          <w:p w14:paraId="6906A38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EBC206D"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234B9C8"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C812BC" w14:textId="77777777" w:rsidR="00F94A83" w:rsidRPr="00E53D48" w:rsidRDefault="00F94A83" w:rsidP="00592524">
            <w:pPr>
              <w:rPr>
                <w:rFonts w:eastAsia="Times New Roman" w:cs="Calibri"/>
                <w:sz w:val="15"/>
                <w:szCs w:val="15"/>
                <w:lang w:eastAsia="es-PE"/>
              </w:rPr>
            </w:pPr>
          </w:p>
        </w:tc>
        <w:tc>
          <w:tcPr>
            <w:tcW w:w="495" w:type="dxa"/>
            <w:gridSpan w:val="2"/>
            <w:noWrap/>
            <w:vAlign w:val="bottom"/>
            <w:hideMark/>
          </w:tcPr>
          <w:p w14:paraId="5583916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336E3E3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54977F"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59B32B61" w14:textId="77777777" w:rsidTr="00592524">
        <w:trPr>
          <w:trHeight w:val="354"/>
          <w:jc w:val="center"/>
        </w:trPr>
        <w:tc>
          <w:tcPr>
            <w:tcW w:w="187" w:type="dxa"/>
            <w:tcBorders>
              <w:top w:val="nil"/>
              <w:left w:val="single" w:sz="4" w:space="0" w:color="auto"/>
              <w:bottom w:val="nil"/>
              <w:right w:val="nil"/>
            </w:tcBorders>
            <w:noWrap/>
            <w:vAlign w:val="bottom"/>
            <w:hideMark/>
          </w:tcPr>
          <w:p w14:paraId="2E495D8C"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F968AD1" w14:textId="77777777" w:rsidR="00F94A83" w:rsidRPr="00E53D48" w:rsidRDefault="00F94A83" w:rsidP="00592524">
            <w:pPr>
              <w:rPr>
                <w:rFonts w:asciiTheme="minorHAnsi" w:eastAsia="Times New Roman" w:hAnsiTheme="minorHAnsi" w:cstheme="minorHAnsi"/>
                <w:sz w:val="18"/>
                <w:szCs w:val="18"/>
                <w:lang w:eastAsia="es-PE"/>
              </w:rPr>
            </w:pPr>
          </w:p>
        </w:tc>
        <w:tc>
          <w:tcPr>
            <w:tcW w:w="380" w:type="dxa"/>
            <w:noWrap/>
            <w:vAlign w:val="bottom"/>
            <w:hideMark/>
          </w:tcPr>
          <w:p w14:paraId="5D584E4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80" w:type="dxa"/>
            <w:noWrap/>
            <w:vAlign w:val="bottom"/>
            <w:hideMark/>
          </w:tcPr>
          <w:p w14:paraId="1FC048F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24" w:type="dxa"/>
            <w:noWrap/>
            <w:vAlign w:val="bottom"/>
            <w:hideMark/>
          </w:tcPr>
          <w:p w14:paraId="2EBC350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42" w:type="dxa"/>
            <w:noWrap/>
            <w:vAlign w:val="bottom"/>
            <w:hideMark/>
          </w:tcPr>
          <w:p w14:paraId="054A11D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04" w:type="dxa"/>
            <w:noWrap/>
            <w:vAlign w:val="bottom"/>
            <w:hideMark/>
          </w:tcPr>
          <w:p w14:paraId="059B8B4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3B3BB7CE"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noWrap/>
            <w:vAlign w:val="bottom"/>
            <w:hideMark/>
          </w:tcPr>
          <w:p w14:paraId="7D072177"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noWrap/>
            <w:vAlign w:val="bottom"/>
            <w:hideMark/>
          </w:tcPr>
          <w:p w14:paraId="159BC4F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3DF555A"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DA2493"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40BA1529"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DCAA62E" w14:textId="77777777" w:rsidR="00F94A83" w:rsidRPr="00E53D48" w:rsidRDefault="00F94A83" w:rsidP="0059252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255F5D9"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6C55614"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B842BB5" w14:textId="77777777" w:rsidR="00F94A83" w:rsidRPr="00E53D48" w:rsidRDefault="00F94A83" w:rsidP="00592524">
            <w:pPr>
              <w:rPr>
                <w:rFonts w:asciiTheme="minorHAnsi" w:eastAsia="Times New Roman" w:hAnsiTheme="minorHAnsi" w:cstheme="minorHAnsi"/>
                <w:sz w:val="15"/>
                <w:szCs w:val="15"/>
                <w:lang w:eastAsia="es-PE"/>
              </w:rPr>
            </w:pPr>
          </w:p>
        </w:tc>
        <w:tc>
          <w:tcPr>
            <w:tcW w:w="306" w:type="dxa"/>
            <w:noWrap/>
            <w:vAlign w:val="bottom"/>
            <w:hideMark/>
          </w:tcPr>
          <w:p w14:paraId="488DB4E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F626014"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C0CCEC1"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264CD1C"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1D5C8D"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1745B99" w14:textId="77777777" w:rsidR="00F94A83" w:rsidRPr="00E53D48" w:rsidRDefault="00F94A83" w:rsidP="00592524">
            <w:pPr>
              <w:rPr>
                <w:rFonts w:eastAsia="Times New Roman" w:cs="Calibri"/>
                <w:sz w:val="15"/>
                <w:szCs w:val="15"/>
                <w:lang w:eastAsia="es-PE"/>
              </w:rPr>
            </w:pPr>
          </w:p>
        </w:tc>
        <w:tc>
          <w:tcPr>
            <w:tcW w:w="495" w:type="dxa"/>
            <w:gridSpan w:val="2"/>
            <w:noWrap/>
            <w:vAlign w:val="bottom"/>
            <w:hideMark/>
          </w:tcPr>
          <w:p w14:paraId="27EAD646"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772AFF2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8BCFE4"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1389A8A2" w14:textId="77777777" w:rsidTr="00592524">
        <w:trPr>
          <w:trHeight w:val="75"/>
          <w:jc w:val="center"/>
        </w:trPr>
        <w:tc>
          <w:tcPr>
            <w:tcW w:w="187" w:type="dxa"/>
            <w:tcBorders>
              <w:top w:val="nil"/>
              <w:left w:val="single" w:sz="4" w:space="0" w:color="auto"/>
              <w:bottom w:val="nil"/>
              <w:right w:val="nil"/>
            </w:tcBorders>
            <w:noWrap/>
            <w:vAlign w:val="center"/>
            <w:hideMark/>
          </w:tcPr>
          <w:p w14:paraId="49940201" w14:textId="77777777"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E1DAB11" w14:textId="77777777" w:rsidR="00F94A83" w:rsidRPr="00E53D48" w:rsidRDefault="00F94A83" w:rsidP="0059252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633888AF"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AE095CB"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4DF35A8"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219" w:type="dxa"/>
            <w:noWrap/>
            <w:vAlign w:val="center"/>
            <w:hideMark/>
          </w:tcPr>
          <w:p w14:paraId="621A4E9D" w14:textId="77777777" w:rsidR="00F94A83" w:rsidRPr="00683B6F" w:rsidRDefault="00F94A83" w:rsidP="0059252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646BC0C" w14:textId="77777777" w:rsidR="00F94A83" w:rsidRPr="00683B6F" w:rsidRDefault="00F94A83" w:rsidP="0059252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2A8D821"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2780D35" w14:textId="77777777" w:rsidR="00F94A83" w:rsidRPr="00E53D48" w:rsidRDefault="00F94A83" w:rsidP="0059252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29F6BF7" w14:textId="77777777" w:rsidR="00F94A83" w:rsidRPr="00E53D48" w:rsidRDefault="00F94A83" w:rsidP="00592524">
            <w:pPr>
              <w:rPr>
                <w:rFonts w:asciiTheme="minorHAnsi" w:eastAsia="Times New Roman" w:hAnsiTheme="minorHAnsi" w:cstheme="minorHAnsi"/>
                <w:b/>
                <w:bCs/>
                <w:sz w:val="15"/>
                <w:szCs w:val="15"/>
                <w:lang w:eastAsia="es-PE"/>
              </w:rPr>
            </w:pPr>
          </w:p>
        </w:tc>
        <w:tc>
          <w:tcPr>
            <w:tcW w:w="396" w:type="dxa"/>
            <w:noWrap/>
            <w:vAlign w:val="bottom"/>
            <w:hideMark/>
          </w:tcPr>
          <w:p w14:paraId="68FDDF0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96" w:type="dxa"/>
            <w:noWrap/>
            <w:vAlign w:val="center"/>
            <w:hideMark/>
          </w:tcPr>
          <w:p w14:paraId="6E62434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86" w:type="dxa"/>
            <w:noWrap/>
            <w:vAlign w:val="bottom"/>
            <w:hideMark/>
          </w:tcPr>
          <w:p w14:paraId="4ABC8B15"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vAlign w:val="bottom"/>
            <w:hideMark/>
          </w:tcPr>
          <w:p w14:paraId="3E3081C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hideMark/>
          </w:tcPr>
          <w:p w14:paraId="65EF0D93"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5E8DA6FA" wp14:editId="7B4B9B49">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5F1C865" w14:textId="77777777" w:rsidR="00F94A83" w:rsidRDefault="00F94A83" w:rsidP="00F94A8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E8DA6FA" id="Rectángulo 15" o:spid="_x0000_s1036"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v1219GYCAADrBAAADgAAAAAAAAAAAAAAAAAuAgAA&#10;ZHJzL2Uyb0RvYy54bWxQSwECLQAUAAYACAAAACEASEpWLOAAAAAJAQAADwAAAAAAAAAAAAAAAADA&#10;BAAAZHJzL2Rvd25yZXYueG1sUEsFBgAAAAAEAAQA8wAAAM0FAAAAAA==&#10;" fillcolor="window" strokecolor="windowText" strokeweight="2pt">
                      <v:textbox>
                        <w:txbxContent>
                          <w:p w14:paraId="35F1C865" w14:textId="77777777" w:rsidR="00F94A83" w:rsidRDefault="00F94A83" w:rsidP="00F94A8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1EE8A449" w14:textId="77777777" w:rsidR="00F94A83" w:rsidRPr="00E53D48" w:rsidRDefault="00F94A83" w:rsidP="00592524">
            <w:pPr>
              <w:rPr>
                <w:rFonts w:asciiTheme="minorHAnsi" w:eastAsia="Times New Roman" w:hAnsiTheme="minorHAnsi" w:cstheme="minorHAnsi"/>
                <w:sz w:val="15"/>
                <w:szCs w:val="15"/>
                <w:lang w:eastAsia="es-PE"/>
              </w:rPr>
            </w:pPr>
          </w:p>
        </w:tc>
        <w:tc>
          <w:tcPr>
            <w:tcW w:w="306" w:type="dxa"/>
            <w:noWrap/>
            <w:hideMark/>
          </w:tcPr>
          <w:p w14:paraId="5DF33CD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5772DAE7"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noWrap/>
            <w:hideMark/>
          </w:tcPr>
          <w:p w14:paraId="6C44A9FB"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2139E8C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11" w:type="dxa"/>
            <w:noWrap/>
            <w:hideMark/>
          </w:tcPr>
          <w:p w14:paraId="45A34DF1"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noWrap/>
            <w:hideMark/>
          </w:tcPr>
          <w:p w14:paraId="24F1ECD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7" w:type="dxa"/>
            <w:noWrap/>
            <w:hideMark/>
          </w:tcPr>
          <w:p w14:paraId="7018E41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5F2AE88"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A1E542C"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9001BE" w14:textId="77777777" w:rsidR="00F94A83" w:rsidRPr="00E53D48" w:rsidRDefault="00F94A83" w:rsidP="00592524">
            <w:pPr>
              <w:rPr>
                <w:rFonts w:eastAsia="Times New Roman" w:cs="Calibri"/>
                <w:sz w:val="15"/>
                <w:szCs w:val="15"/>
                <w:lang w:eastAsia="es-PE"/>
              </w:rPr>
            </w:pPr>
          </w:p>
        </w:tc>
        <w:tc>
          <w:tcPr>
            <w:tcW w:w="495" w:type="dxa"/>
            <w:gridSpan w:val="2"/>
            <w:noWrap/>
            <w:vAlign w:val="bottom"/>
            <w:hideMark/>
          </w:tcPr>
          <w:p w14:paraId="179F7CC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5C821B28"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658B0F7"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0ED5932A" w14:textId="77777777" w:rsidTr="00592524">
        <w:trPr>
          <w:trHeight w:val="296"/>
          <w:jc w:val="center"/>
        </w:trPr>
        <w:tc>
          <w:tcPr>
            <w:tcW w:w="187" w:type="dxa"/>
            <w:tcBorders>
              <w:top w:val="nil"/>
              <w:left w:val="single" w:sz="4" w:space="0" w:color="auto"/>
              <w:bottom w:val="nil"/>
              <w:right w:val="nil"/>
            </w:tcBorders>
            <w:noWrap/>
            <w:vAlign w:val="bottom"/>
            <w:hideMark/>
          </w:tcPr>
          <w:p w14:paraId="23170B78" w14:textId="77777777" w:rsidR="00F94A83" w:rsidRPr="00E53D48" w:rsidRDefault="00F94A83" w:rsidP="0059252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61FD269" w14:textId="77777777" w:rsidR="00F94A83" w:rsidRPr="00E53D48" w:rsidRDefault="00F94A83" w:rsidP="0059252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4DD7DB7D" w14:textId="77777777" w:rsidR="00F94A83" w:rsidRPr="00E53D48" w:rsidRDefault="00F94A83" w:rsidP="0059252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D0C1FFA" w14:textId="77777777" w:rsidR="00F94A83" w:rsidRPr="00E53D48" w:rsidRDefault="00F94A83" w:rsidP="00592524">
            <w:pPr>
              <w:spacing w:after="0"/>
              <w:rPr>
                <w:rFonts w:asciiTheme="minorHAnsi" w:eastAsia="Times New Roman" w:hAnsiTheme="minorHAnsi" w:cstheme="minorHAnsi"/>
                <w:b/>
                <w:bCs/>
                <w:sz w:val="15"/>
                <w:szCs w:val="15"/>
                <w:lang w:eastAsia="es-PE"/>
              </w:rPr>
            </w:pPr>
          </w:p>
        </w:tc>
        <w:tc>
          <w:tcPr>
            <w:tcW w:w="204" w:type="dxa"/>
            <w:noWrap/>
            <w:vAlign w:val="center"/>
            <w:hideMark/>
          </w:tcPr>
          <w:p w14:paraId="0533A44C" w14:textId="77777777" w:rsidR="00F94A83" w:rsidRPr="00E53D48" w:rsidRDefault="00F94A83" w:rsidP="00592524">
            <w:pPr>
              <w:rPr>
                <w:rFonts w:asciiTheme="minorHAnsi" w:eastAsia="Times New Roman" w:hAnsiTheme="minorHAnsi" w:cstheme="minorHAnsi"/>
                <w:sz w:val="18"/>
                <w:szCs w:val="18"/>
                <w:lang w:eastAsia="es-PE"/>
              </w:rPr>
            </w:pPr>
          </w:p>
        </w:tc>
        <w:tc>
          <w:tcPr>
            <w:tcW w:w="219" w:type="dxa"/>
            <w:noWrap/>
            <w:vAlign w:val="center"/>
            <w:hideMark/>
          </w:tcPr>
          <w:p w14:paraId="2932AF6F" w14:textId="77777777" w:rsidR="00F94A83" w:rsidRPr="00683B6F" w:rsidRDefault="00F94A83" w:rsidP="0059252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880F52A" w14:textId="77777777" w:rsidR="00F94A83" w:rsidRPr="00683B6F" w:rsidRDefault="00F94A83" w:rsidP="00592524">
            <w:pPr>
              <w:spacing w:after="0"/>
              <w:rPr>
                <w:rFonts w:asciiTheme="minorHAnsi" w:eastAsia="Times New Roman" w:hAnsiTheme="minorHAnsi" w:cstheme="minorHAnsi"/>
                <w:b/>
                <w:bCs/>
                <w:sz w:val="18"/>
                <w:szCs w:val="18"/>
                <w:lang w:eastAsia="es-PE"/>
              </w:rPr>
            </w:pPr>
          </w:p>
        </w:tc>
        <w:tc>
          <w:tcPr>
            <w:tcW w:w="219" w:type="dxa"/>
            <w:noWrap/>
            <w:vAlign w:val="bottom"/>
            <w:hideMark/>
          </w:tcPr>
          <w:p w14:paraId="264A1CCF"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43FEECB" w14:textId="77777777" w:rsidR="00F94A83" w:rsidRPr="00E53D48" w:rsidRDefault="00F94A83" w:rsidP="0059252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3B8A110"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D07A8F1" w14:textId="77777777" w:rsidR="00F94A83" w:rsidRPr="00E53D48" w:rsidRDefault="00F94A83" w:rsidP="0059252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E9265B" w14:textId="77777777" w:rsidR="00F94A83" w:rsidRPr="00E53D48" w:rsidRDefault="00F94A83" w:rsidP="00592524">
            <w:pPr>
              <w:rPr>
                <w:rFonts w:eastAsia="Times New Roman" w:cs="Calibri"/>
                <w:sz w:val="15"/>
                <w:szCs w:val="15"/>
                <w:lang w:eastAsia="es-PE"/>
              </w:rPr>
            </w:pPr>
          </w:p>
        </w:tc>
        <w:tc>
          <w:tcPr>
            <w:tcW w:w="495" w:type="dxa"/>
            <w:gridSpan w:val="2"/>
            <w:noWrap/>
            <w:vAlign w:val="bottom"/>
            <w:hideMark/>
          </w:tcPr>
          <w:p w14:paraId="70712DD3"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noWrap/>
            <w:vAlign w:val="bottom"/>
            <w:hideMark/>
          </w:tcPr>
          <w:p w14:paraId="40F7DD68"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FF5AC07"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94A83" w:rsidRPr="00E53D48" w14:paraId="3F48DEE7" w14:textId="77777777" w:rsidTr="00592524">
        <w:trPr>
          <w:trHeight w:val="354"/>
          <w:jc w:val="center"/>
        </w:trPr>
        <w:tc>
          <w:tcPr>
            <w:tcW w:w="187" w:type="dxa"/>
            <w:tcBorders>
              <w:top w:val="nil"/>
              <w:left w:val="single" w:sz="4" w:space="0" w:color="auto"/>
              <w:bottom w:val="single" w:sz="4" w:space="0" w:color="auto"/>
              <w:right w:val="nil"/>
            </w:tcBorders>
            <w:noWrap/>
            <w:vAlign w:val="bottom"/>
            <w:hideMark/>
          </w:tcPr>
          <w:p w14:paraId="327B673C"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3342C62" w14:textId="77777777" w:rsidR="00F94A83" w:rsidRPr="00E53D48" w:rsidRDefault="00F94A83" w:rsidP="00592524">
            <w:pPr>
              <w:rPr>
                <w:rFonts w:eastAsia="Times New Roman" w:cs="Calibri"/>
                <w:sz w:val="20"/>
                <w:szCs w:val="20"/>
                <w:lang w:eastAsia="es-PE"/>
              </w:rPr>
            </w:pPr>
          </w:p>
        </w:tc>
        <w:tc>
          <w:tcPr>
            <w:tcW w:w="380" w:type="dxa"/>
            <w:tcBorders>
              <w:bottom w:val="single" w:sz="4" w:space="0" w:color="auto"/>
            </w:tcBorders>
            <w:noWrap/>
            <w:vAlign w:val="center"/>
            <w:hideMark/>
          </w:tcPr>
          <w:p w14:paraId="43977F4C"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5FB5C54"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711D49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42146E2E"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24D3BAB2"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9AE0C4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51A539D"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E069AFA"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E746D12"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38915F2" w14:textId="77777777" w:rsidR="00F94A83" w:rsidRPr="00E53D48" w:rsidRDefault="00F94A83" w:rsidP="0059252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D1BA68D"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8D14D90" w14:textId="77777777" w:rsidR="00F94A83" w:rsidRPr="00E53D48" w:rsidRDefault="00F94A83" w:rsidP="0059252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09934B9"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0888BE0" w14:textId="77777777" w:rsidR="00F94A83" w:rsidRPr="00E53D48" w:rsidRDefault="00F94A83" w:rsidP="0059252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16AF514" w14:textId="77777777" w:rsidR="00F94A83" w:rsidRPr="00E53D48" w:rsidRDefault="00F94A83" w:rsidP="0059252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99C0734" w14:textId="77777777" w:rsidR="00F94A83" w:rsidRPr="00E53D48" w:rsidRDefault="00F94A83" w:rsidP="00F94A83">
      <w:pPr>
        <w:spacing w:after="0" w:line="240" w:lineRule="auto"/>
        <w:ind w:left="142"/>
        <w:contextualSpacing/>
        <w:jc w:val="both"/>
        <w:rPr>
          <w:rFonts w:asciiTheme="minorHAnsi" w:eastAsia="Times New Roman" w:hAnsiTheme="minorHAnsi" w:cstheme="minorHAnsi"/>
          <w:b/>
          <w:sz w:val="18"/>
          <w:szCs w:val="18"/>
          <w:lang w:val="es-ES" w:eastAsia="es-ES"/>
        </w:rPr>
      </w:pPr>
    </w:p>
    <w:p w14:paraId="21CD3414" w14:textId="77777777" w:rsidR="00F94A83" w:rsidRPr="002471DD" w:rsidRDefault="00F94A83" w:rsidP="00F94A8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5853A31A" w14:textId="77777777" w:rsidR="00F94A83" w:rsidRPr="00E53D48" w:rsidRDefault="00F94A83" w:rsidP="00F94A8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F94A83" w:rsidRPr="00E53D48" w14:paraId="26E46E04"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1BA5135C" w14:textId="77777777" w:rsidR="00F94A83" w:rsidRPr="00A05DD1" w:rsidRDefault="00F94A83" w:rsidP="00592524">
            <w:pPr>
              <w:contextualSpacing/>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Conocimiento técnico normativo en Derecho Administrativo, Sistemas Administrativos del Estado</w:t>
            </w:r>
            <w:r>
              <w:rPr>
                <w:rFonts w:asciiTheme="minorHAnsi" w:eastAsia="Times New Roman" w:hAnsiTheme="minorHAnsi" w:cstheme="minorHAnsi"/>
                <w:sz w:val="18"/>
                <w:szCs w:val="18"/>
                <w:lang w:val="es-ES" w:eastAsia="es-ES"/>
              </w:rPr>
              <w:t xml:space="preserve">, Contrataciones Públicas del Estado. </w:t>
            </w:r>
          </w:p>
        </w:tc>
      </w:tr>
    </w:tbl>
    <w:p w14:paraId="245D4EC5" w14:textId="77777777" w:rsidR="00F94A83" w:rsidRPr="00E53D48" w:rsidRDefault="00F94A83" w:rsidP="00F94A8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F94A83" w:rsidRPr="00E53D48" w14:paraId="627F2A77"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2AA3A1B3" w14:textId="14E5C1C5" w:rsidR="00F94A83" w:rsidRPr="00E53D48" w:rsidRDefault="00F94A83" w:rsidP="0059252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90 horas acumuladas en curso de</w:t>
            </w:r>
            <w:r w:rsidRPr="004220C5">
              <w:rPr>
                <w:rFonts w:asciiTheme="minorHAnsi" w:eastAsia="Times New Roman" w:hAnsiTheme="minorHAnsi" w:cstheme="minorHAnsi"/>
                <w:sz w:val="18"/>
                <w:szCs w:val="18"/>
                <w:lang w:val="es-ES" w:eastAsia="es-ES"/>
              </w:rPr>
              <w:t xml:space="preserve"> Derecho Administrativo, Gestión Pública y/o afines a las funciones.           </w:t>
            </w:r>
          </w:p>
        </w:tc>
      </w:tr>
    </w:tbl>
    <w:p w14:paraId="438CFA49" w14:textId="77777777" w:rsidR="00F94A83" w:rsidRPr="00E53D48" w:rsidRDefault="00F94A83" w:rsidP="00F94A8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94A83" w:rsidRPr="00E53D48" w14:paraId="3EF40FF2" w14:textId="77777777" w:rsidTr="00592524">
        <w:tc>
          <w:tcPr>
            <w:tcW w:w="1019" w:type="dxa"/>
            <w:vMerge w:val="restart"/>
            <w:tcBorders>
              <w:top w:val="single" w:sz="4" w:space="0" w:color="auto"/>
              <w:left w:val="single" w:sz="4" w:space="0" w:color="auto"/>
              <w:bottom w:val="single" w:sz="4" w:space="0" w:color="auto"/>
              <w:right w:val="single" w:sz="4" w:space="0" w:color="auto"/>
            </w:tcBorders>
            <w:hideMark/>
          </w:tcPr>
          <w:p w14:paraId="126AA14F"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FBAFE8F"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3C489E4"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05EAD6C9"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D3E802A"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1C78601"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E6C976C"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6F9F9E2" w14:textId="77777777" w:rsidR="00F94A83" w:rsidRPr="00E53D48" w:rsidRDefault="00F94A83" w:rsidP="00592524">
            <w:pPr>
              <w:rPr>
                <w:rFonts w:asciiTheme="minorHAnsi" w:eastAsia="Times New Roman" w:hAnsiTheme="minorHAnsi" w:cstheme="minorHAnsi"/>
                <w:sz w:val="15"/>
                <w:szCs w:val="15"/>
                <w:lang w:val="es-ES" w:eastAsia="es-ES"/>
              </w:rPr>
            </w:pPr>
          </w:p>
        </w:tc>
      </w:tr>
      <w:tr w:rsidR="00F94A83" w:rsidRPr="00E53D48" w14:paraId="0E9B0413" w14:textId="77777777" w:rsidTr="00592524">
        <w:tc>
          <w:tcPr>
            <w:tcW w:w="0" w:type="auto"/>
            <w:vMerge/>
            <w:tcBorders>
              <w:top w:val="single" w:sz="4" w:space="0" w:color="auto"/>
              <w:left w:val="single" w:sz="4" w:space="0" w:color="auto"/>
              <w:bottom w:val="single" w:sz="4" w:space="0" w:color="auto"/>
              <w:right w:val="single" w:sz="4" w:space="0" w:color="auto"/>
            </w:tcBorders>
            <w:vAlign w:val="center"/>
            <w:hideMark/>
          </w:tcPr>
          <w:p w14:paraId="34147D46"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116AF6A"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E5425D7"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D3C62A6"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0A16753"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5C016"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6A6B2CD"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426661E"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02892A6"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F8EA6A0" w14:textId="77777777" w:rsidR="00F94A83" w:rsidRPr="00E53D48" w:rsidRDefault="00F94A83" w:rsidP="0059252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F94A83" w:rsidRPr="00E53D48" w14:paraId="0D817374" w14:textId="77777777" w:rsidTr="00592524">
        <w:tc>
          <w:tcPr>
            <w:tcW w:w="1019" w:type="dxa"/>
            <w:tcBorders>
              <w:top w:val="single" w:sz="4" w:space="0" w:color="auto"/>
              <w:left w:val="single" w:sz="4" w:space="0" w:color="auto"/>
              <w:bottom w:val="single" w:sz="4" w:space="0" w:color="auto"/>
              <w:right w:val="single" w:sz="4" w:space="0" w:color="auto"/>
            </w:tcBorders>
            <w:hideMark/>
          </w:tcPr>
          <w:p w14:paraId="6BF7F463"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2676F9B"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53147AD" w14:textId="77777777" w:rsidR="00F94A83" w:rsidRPr="00E53D48" w:rsidRDefault="00F94A83" w:rsidP="0059252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E97A4CA" w14:textId="77777777" w:rsidR="00F94A83" w:rsidRPr="00E53D48" w:rsidRDefault="00F94A83" w:rsidP="0059252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A99DDC9" w14:textId="77777777" w:rsidR="00F94A83" w:rsidRPr="00E53D48" w:rsidRDefault="00F94A83" w:rsidP="0059252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BDE1A00"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32982B65" w14:textId="77777777" w:rsidR="00F94A83" w:rsidRPr="00E53D48" w:rsidRDefault="00F94A83" w:rsidP="0059252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2C5A0C7" w14:textId="77777777" w:rsidR="00F94A83" w:rsidRPr="00E53D48" w:rsidRDefault="00F94A83" w:rsidP="00592524">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2B5B907"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0880700" w14:textId="77777777" w:rsidR="00F94A83" w:rsidRPr="00E53D48" w:rsidRDefault="00F94A83" w:rsidP="00592524">
            <w:pPr>
              <w:rPr>
                <w:rFonts w:asciiTheme="minorHAnsi" w:eastAsia="Times New Roman" w:hAnsiTheme="minorHAnsi" w:cstheme="minorHAnsi"/>
                <w:sz w:val="15"/>
                <w:szCs w:val="15"/>
                <w:lang w:val="es-ES" w:eastAsia="es-ES"/>
              </w:rPr>
            </w:pPr>
          </w:p>
        </w:tc>
      </w:tr>
      <w:tr w:rsidR="00F94A83" w:rsidRPr="00E53D48" w14:paraId="324D4917" w14:textId="77777777" w:rsidTr="00592524">
        <w:tc>
          <w:tcPr>
            <w:tcW w:w="1019" w:type="dxa"/>
            <w:tcBorders>
              <w:top w:val="single" w:sz="4" w:space="0" w:color="auto"/>
              <w:left w:val="single" w:sz="4" w:space="0" w:color="auto"/>
              <w:bottom w:val="single" w:sz="4" w:space="0" w:color="auto"/>
              <w:right w:val="single" w:sz="4" w:space="0" w:color="auto"/>
            </w:tcBorders>
            <w:hideMark/>
          </w:tcPr>
          <w:p w14:paraId="3A36E48F"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66EB1D5C"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4D24356" w14:textId="77777777" w:rsidR="00F94A83" w:rsidRPr="00E53D48" w:rsidRDefault="00F94A83" w:rsidP="00592524">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16E302D" w14:textId="77777777" w:rsidR="00F94A83" w:rsidRPr="00E53D48" w:rsidRDefault="00F94A83" w:rsidP="0059252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B3B2ACE" w14:textId="77777777" w:rsidR="00F94A83" w:rsidRPr="00E53D48" w:rsidRDefault="00F94A83" w:rsidP="00592524">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7E5EF70"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6B1F63EB" w14:textId="77777777" w:rsidR="00F94A83" w:rsidRPr="00E53D48" w:rsidRDefault="00F94A83" w:rsidP="0059252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E490C1C" w14:textId="77777777" w:rsidR="00F94A83" w:rsidRPr="00683B6F" w:rsidRDefault="00F94A83" w:rsidP="00592524">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3624AA4"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CD63F75" w14:textId="77777777" w:rsidR="00F94A83" w:rsidRPr="00E53D48" w:rsidRDefault="00F94A83" w:rsidP="00592524">
            <w:pPr>
              <w:rPr>
                <w:rFonts w:asciiTheme="minorHAnsi" w:eastAsia="Times New Roman" w:hAnsiTheme="minorHAnsi" w:cstheme="minorHAnsi"/>
                <w:sz w:val="15"/>
                <w:szCs w:val="15"/>
                <w:lang w:val="es-ES" w:eastAsia="es-ES"/>
              </w:rPr>
            </w:pPr>
          </w:p>
        </w:tc>
      </w:tr>
      <w:tr w:rsidR="00F94A83" w:rsidRPr="00E53D48" w14:paraId="16EC42F0" w14:textId="77777777" w:rsidTr="00592524">
        <w:tc>
          <w:tcPr>
            <w:tcW w:w="1019" w:type="dxa"/>
            <w:tcBorders>
              <w:top w:val="single" w:sz="4" w:space="0" w:color="auto"/>
              <w:left w:val="single" w:sz="4" w:space="0" w:color="auto"/>
              <w:bottom w:val="single" w:sz="4" w:space="0" w:color="auto"/>
              <w:right w:val="single" w:sz="4" w:space="0" w:color="auto"/>
            </w:tcBorders>
            <w:hideMark/>
          </w:tcPr>
          <w:p w14:paraId="59F9CC2C"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5F1AA580"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C4C0076" w14:textId="77777777" w:rsidR="00F94A83" w:rsidRPr="00E53D48" w:rsidRDefault="00F94A83" w:rsidP="0059252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ABA63FE" w14:textId="77777777" w:rsidR="00F94A83" w:rsidRPr="004220C5" w:rsidRDefault="00F94A83" w:rsidP="00592524">
            <w:pPr>
              <w:jc w:val="center"/>
              <w:rPr>
                <w:rFonts w:asciiTheme="minorHAnsi" w:eastAsia="Times New Roman" w:hAnsiTheme="minorHAnsi" w:cstheme="minorHAnsi"/>
                <w:b/>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B9AD8CC" w14:textId="77777777" w:rsidR="00F94A83" w:rsidRPr="00E53D48" w:rsidRDefault="00F94A83" w:rsidP="0059252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E7BD591" w14:textId="77777777" w:rsidR="00F94A83" w:rsidRPr="00E53D48" w:rsidRDefault="00F94A83" w:rsidP="0059252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FBCCBC8" w14:textId="77777777" w:rsidR="00F94A83" w:rsidRPr="00E53D48" w:rsidRDefault="00F94A83" w:rsidP="0059252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8E282A9"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4BB606B" w14:textId="77777777" w:rsidR="00F94A83" w:rsidRPr="00E53D48" w:rsidRDefault="00F94A83" w:rsidP="0059252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6EA63E" w14:textId="77777777" w:rsidR="00F94A83" w:rsidRPr="00E53D48" w:rsidRDefault="00F94A83" w:rsidP="00592524">
            <w:pPr>
              <w:rPr>
                <w:rFonts w:asciiTheme="minorHAnsi" w:eastAsia="Times New Roman" w:hAnsiTheme="minorHAnsi" w:cstheme="minorHAnsi"/>
                <w:sz w:val="15"/>
                <w:szCs w:val="15"/>
                <w:lang w:val="es-ES" w:eastAsia="es-ES"/>
              </w:rPr>
            </w:pPr>
          </w:p>
        </w:tc>
      </w:tr>
    </w:tbl>
    <w:p w14:paraId="00D09D53" w14:textId="77777777" w:rsidR="00F94A83" w:rsidRPr="00E53D48" w:rsidRDefault="00F94A83" w:rsidP="00F94A83">
      <w:pPr>
        <w:spacing w:after="0" w:line="240" w:lineRule="auto"/>
        <w:rPr>
          <w:rFonts w:asciiTheme="minorHAnsi" w:eastAsia="Times New Roman" w:hAnsiTheme="minorHAnsi" w:cstheme="minorHAnsi"/>
          <w:b/>
          <w:sz w:val="18"/>
          <w:szCs w:val="18"/>
          <w:lang w:val="es-ES" w:eastAsia="es-ES"/>
        </w:rPr>
      </w:pPr>
    </w:p>
    <w:p w14:paraId="5E302C1A" w14:textId="77777777" w:rsidR="00F94A83" w:rsidRPr="00E53D48" w:rsidRDefault="00F94A83" w:rsidP="00F94A8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7918CF10" w14:textId="77777777" w:rsidR="00F94A83" w:rsidRPr="00E53D48" w:rsidRDefault="00F94A83" w:rsidP="00F94A8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47CC9A83" w14:textId="77777777" w:rsidR="00F94A83" w:rsidRPr="00E53D48" w:rsidRDefault="00F94A83" w:rsidP="00F94A8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94A83" w:rsidRPr="00E53D48" w14:paraId="1DEFCAB3"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0F507D9E" w14:textId="4A82FB49" w:rsidR="00F94A83" w:rsidRPr="00E53D48" w:rsidRDefault="00F94A83" w:rsidP="0059252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134006A1" w14:textId="77777777" w:rsidR="00F94A83" w:rsidRPr="00E53D48" w:rsidRDefault="00F94A83" w:rsidP="00F94A8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A4AFA8C" w14:textId="77777777" w:rsidR="00F94A83" w:rsidRPr="00E53D48" w:rsidRDefault="00F94A83" w:rsidP="00F94A8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F94A83" w:rsidRPr="00E53D48" w14:paraId="5F3F3959"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497A9F35" w14:textId="6714D82C" w:rsidR="00F94A83" w:rsidRDefault="00F94A83" w:rsidP="0059252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p w14:paraId="003A7FA3" w14:textId="77777777" w:rsidR="00F94A83" w:rsidRPr="00E53D48" w:rsidRDefault="00F94A83" w:rsidP="00592524">
            <w:pPr>
              <w:rPr>
                <w:rFonts w:asciiTheme="minorHAnsi" w:eastAsia="Times New Roman" w:hAnsiTheme="minorHAnsi" w:cstheme="minorHAnsi"/>
                <w:sz w:val="18"/>
                <w:szCs w:val="18"/>
                <w:lang w:val="es-ES" w:eastAsia="es-ES"/>
              </w:rPr>
            </w:pPr>
          </w:p>
        </w:tc>
      </w:tr>
    </w:tbl>
    <w:p w14:paraId="178800D3" w14:textId="77777777" w:rsidR="00F94A83" w:rsidRPr="00E53D48" w:rsidRDefault="00F94A83" w:rsidP="00F94A8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F94A83" w:rsidRPr="00E53D48" w14:paraId="7133813E"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57945952" w14:textId="2665AAAC" w:rsidR="00F94A83" w:rsidRPr="00E53D48" w:rsidRDefault="00F94A83" w:rsidP="0059252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5FF21B49" w14:textId="77777777" w:rsidR="00F94A83" w:rsidRPr="00E53D48" w:rsidRDefault="00F94A83" w:rsidP="00F94A8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60DB1C8" w14:textId="77777777" w:rsidR="00F94A83" w:rsidRPr="00E53D48" w:rsidRDefault="00F94A83" w:rsidP="00F94A83">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75808" behindDoc="0" locked="0" layoutInCell="1" allowOverlap="1" wp14:anchorId="1E9130E3" wp14:editId="430D478F">
                <wp:simplePos x="0" y="0"/>
                <wp:positionH relativeFrom="column">
                  <wp:posOffset>1780022</wp:posOffset>
                </wp:positionH>
                <wp:positionV relativeFrom="paragraph">
                  <wp:posOffset>143938</wp:posOffset>
                </wp:positionV>
                <wp:extent cx="276447" cy="308344"/>
                <wp:effectExtent l="0" t="0" r="28575" b="15875"/>
                <wp:wrapNone/>
                <wp:docPr id="16" name="Rectángulo 16"/>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2BFE8BF0" w14:textId="77777777" w:rsidR="00F94A83" w:rsidRPr="00D712C4" w:rsidRDefault="00F94A83" w:rsidP="00F94A83">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9130E3" id="Rectángulo 16" o:spid="_x0000_s1037" style="position:absolute;margin-left:140.15pt;margin-top:11.35pt;width:21.75pt;height:24.3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XlqBNGMCAADqBAAADgAAAAAAAAAAAAAAAAAuAgAAZHJz&#10;L2Uyb0RvYy54bWxQSwECLQAUAAYACAAAACEAF7K52+AAAAAJAQAADwAAAAAAAAAAAAAAAAC9BAAA&#10;ZHJzL2Rvd25yZXYueG1sUEsFBgAAAAAEAAQA8wAAAMoFAAAAAA==&#10;" fillcolor="window" strokecolor="windowText" strokeweight="2pt">
                <v:textbox>
                  <w:txbxContent>
                    <w:p w14:paraId="2BFE8BF0" w14:textId="77777777" w:rsidR="00F94A83" w:rsidRPr="00D712C4" w:rsidRDefault="00F94A83" w:rsidP="00F94A83">
                      <w:pPr>
                        <w:jc w:val="center"/>
                        <w:rPr>
                          <w:lang w:val="es-ES"/>
                        </w:rPr>
                      </w:pPr>
                    </w:p>
                  </w:txbxContent>
                </v:textbox>
              </v:rect>
            </w:pict>
          </mc:Fallback>
        </mc:AlternateContent>
      </w:r>
    </w:p>
    <w:p w14:paraId="366A45EF" w14:textId="77777777" w:rsidR="00F94A83" w:rsidRPr="00E53D48" w:rsidRDefault="00F94A83" w:rsidP="00F94A8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73760" behindDoc="0" locked="0" layoutInCell="1" allowOverlap="1" wp14:anchorId="6F7F23A5" wp14:editId="7B8763F4">
                <wp:simplePos x="0" y="0"/>
                <wp:positionH relativeFrom="column">
                  <wp:posOffset>510540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5129CA5" id="Rectángulo 17" o:spid="_x0000_s1026" style="position:absolute;margin-left:40.2pt;margin-top:.6pt;width:18pt;height:18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6832" behindDoc="0" locked="0" layoutInCell="1" allowOverlap="1" wp14:anchorId="141280F4" wp14:editId="24E9C71E">
                <wp:simplePos x="0" y="0"/>
                <wp:positionH relativeFrom="column">
                  <wp:posOffset>2548890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5026877" w14:textId="3C58B14B" w:rsidR="00F94A83" w:rsidRPr="004220C5" w:rsidRDefault="00F94A83" w:rsidP="00F94A83">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1280F4" id="Rectángulo 18" o:spid="_x0000_s1038" style="position:absolute;margin-left:200.7pt;margin-top:.6pt;width:18pt;height:18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4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tP4JF5tqDg8&#10;OOaop6u3cl0jwS0AeBAO/ATs2Llwj6PUhJZpkDiryP357D76gzawctaC74Dj9044hfZ+GhDqcjKb&#10;xQVJyuzs+xSKO7VsTi1m19wQZjPBdluZxOgf9ItYOmqesZrLmBUmYSRy98APyk3o9xDLLdVymdyw&#10;FFaEW/NoZQweoYvQPnXPwtmBSAFDuaOX3RDzd3zqfeNLQ8tdoLJOZDviCtpEBQuVCDQsf9zYUz15&#10;Hf+iFn8B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gW9mOF8CAADqBAAADgAAAAAAAAAAAAAAAAAuAgAAZHJzL2Uyb0Rv&#10;Yy54bWxQSwECLQAUAAYACAAAACEAl301294AAAAIAQAADwAAAAAAAAAAAAAAAAC5BAAAZHJzL2Rv&#10;d25yZXYueG1sUEsFBgAAAAAEAAQA8wAAAMQFAAAAAA==&#10;" fillcolor="window" strokecolor="windowText" strokeweight="2pt">
                <v:textbox>
                  <w:txbxContent>
                    <w:p w14:paraId="65026877" w14:textId="3C58B14B" w:rsidR="00F94A83" w:rsidRPr="004220C5" w:rsidRDefault="00F94A83" w:rsidP="00F94A83">
                      <w:pPr>
                        <w:jc w:val="center"/>
                        <w:rPr>
                          <w:sz w:val="18"/>
                          <w:szCs w:val="18"/>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74784" behindDoc="0" locked="0" layoutInCell="1" allowOverlap="1" wp14:anchorId="37887F66" wp14:editId="0A8C3A0F">
                <wp:simplePos x="0" y="0"/>
                <wp:positionH relativeFrom="column">
                  <wp:posOffset>1177290</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56CAA94" w14:textId="255155E3" w:rsidR="00F94A83" w:rsidRPr="00A96C53" w:rsidRDefault="00F94A83" w:rsidP="00F94A83">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887F66" id="Rectángulo 19" o:spid="_x0000_s1039" style="position:absolute;margin-left:92.7pt;margin-top:.6pt;width:18pt;height:18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61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G3+NT+LVhorD&#10;vWOOerp6K9c1EtwAgHvhwE/Ajp0LdzhKTWiZBomzityfj+6jP2gDK2ct+A44fu+EU2jvpwGhvo+n&#10;07ggSZmef5tAcaeWzanF7JoVYTZjbLeVSYz+QT+LpaPmCau5jFlhEkYidw/8oKxCv4dYbqmWy+SG&#10;pbAi3JgHK2PwCF2E9rF7Es4ORAoYyi0974aYveFT7xtfGlruApV1ItsRV9AmKlioRKBh+ePGnurJ&#10;6/gXtfgL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BXDa61XwIAAOoEAAAOAAAAAAAAAAAAAAAAAC4CAABkcnMvZTJvRG9j&#10;LnhtbFBLAQItABQABgAIAAAAIQB8oxTb3QAAAAgBAAAPAAAAAAAAAAAAAAAAALkEAABkcnMvZG93&#10;bnJldi54bWxQSwUGAAAAAAQABADzAAAAwwUAAAAA&#10;" fillcolor="window" strokecolor="windowText" strokeweight="2pt">
                <v:textbox>
                  <w:txbxContent>
                    <w:p w14:paraId="356CAA94" w14:textId="255155E3" w:rsidR="00F94A83" w:rsidRPr="00A96C53" w:rsidRDefault="00F94A83" w:rsidP="00F94A83">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77856" behindDoc="0" locked="0" layoutInCell="1" allowOverlap="1" wp14:anchorId="409C084C" wp14:editId="3CF723F3">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A1C0553" id="Rectángulo 20" o:spid="_x0000_s1026" style="position:absolute;margin-left:264.45pt;margin-top:.6pt;width:18pt;height:18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8880" behindDoc="0" locked="0" layoutInCell="1" allowOverlap="1" wp14:anchorId="702B0108" wp14:editId="3CD3955B">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8182AA" id="Rectángulo 21" o:spid="_x0000_s1026" style="position:absolute;margin-left:347.7pt;margin-top:.6pt;width:18pt;height:18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9904" behindDoc="0" locked="0" layoutInCell="1" allowOverlap="1" wp14:anchorId="1C158ADE" wp14:editId="017D3314">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309292A" id="Rectángulo 22" o:spid="_x0000_s1026" style="position:absolute;margin-left:408.45pt;margin-top:.6pt;width:18pt;height:18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609BA77" w14:textId="77777777" w:rsidR="00F94A83" w:rsidRPr="00E53D48" w:rsidRDefault="00F94A83" w:rsidP="00F94A8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5E433C7F" w14:textId="77777777" w:rsidR="00F94A83" w:rsidRPr="00E53D48" w:rsidRDefault="00F94A83" w:rsidP="00F94A83">
      <w:pPr>
        <w:spacing w:after="0" w:line="240" w:lineRule="auto"/>
        <w:rPr>
          <w:rFonts w:asciiTheme="minorHAnsi" w:eastAsia="Times New Roman" w:hAnsiTheme="minorHAnsi" w:cstheme="minorHAnsi"/>
          <w:sz w:val="18"/>
          <w:szCs w:val="18"/>
          <w:lang w:val="es-ES" w:eastAsia="es-ES"/>
        </w:rPr>
      </w:pPr>
    </w:p>
    <w:p w14:paraId="5474C919" w14:textId="77777777" w:rsidR="00F94A83" w:rsidRPr="00E53D48" w:rsidRDefault="00F94A83" w:rsidP="00F94A8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F94A83" w:rsidRPr="00E53D48" w14:paraId="68FA7495"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1F53B2AE" w14:textId="77777777" w:rsidR="00F94A83" w:rsidRPr="00E53D48" w:rsidRDefault="00F94A83" w:rsidP="0059252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6B575AE2" w14:textId="77777777" w:rsidR="00F94A83" w:rsidRPr="00E53D48" w:rsidRDefault="00F94A83" w:rsidP="00F94A83">
      <w:pPr>
        <w:spacing w:after="0" w:line="240" w:lineRule="auto"/>
        <w:rPr>
          <w:rFonts w:asciiTheme="minorHAnsi" w:eastAsia="Times New Roman" w:hAnsiTheme="minorHAnsi" w:cstheme="minorHAnsi"/>
          <w:sz w:val="18"/>
          <w:szCs w:val="18"/>
          <w:lang w:val="es-ES" w:eastAsia="es-ES"/>
        </w:rPr>
      </w:pPr>
    </w:p>
    <w:p w14:paraId="11467961" w14:textId="77777777" w:rsidR="00F94A83" w:rsidRPr="002471DD" w:rsidRDefault="00F94A83" w:rsidP="00F94A8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F94A83" w:rsidRPr="00E53D48" w14:paraId="5ECFBD71"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57AB39A8" w14:textId="78AB9E27" w:rsidR="00F94A83" w:rsidRPr="00E53D48" w:rsidRDefault="009B2722" w:rsidP="009B2722">
            <w:pPr>
              <w:jc w:val="both"/>
              <w:rPr>
                <w:rFonts w:asciiTheme="minorHAnsi" w:eastAsia="Times New Roman" w:hAnsiTheme="minorHAnsi" w:cstheme="minorHAnsi"/>
                <w:sz w:val="18"/>
                <w:szCs w:val="18"/>
                <w:lang w:val="es-ES" w:eastAsia="es-ES"/>
              </w:rPr>
            </w:pPr>
            <w:r w:rsidRPr="009B2722">
              <w:rPr>
                <w:rFonts w:asciiTheme="minorHAnsi" w:eastAsia="Times New Roman" w:hAnsiTheme="minorHAnsi" w:cstheme="minorHAnsi"/>
                <w:sz w:val="18"/>
                <w:szCs w:val="18"/>
                <w:lang w:val="es-ES" w:eastAsia="es-ES"/>
              </w:rPr>
              <w:lastRenderedPageBreak/>
              <w:t>Orientación a Resultados, Vocación de Servicio, Trabajo en Equipo, Análisis, Comunicación Oral, Razonamiento Lógico, Organización de Información</w:t>
            </w:r>
            <w:r>
              <w:rPr>
                <w:rFonts w:asciiTheme="minorHAnsi" w:eastAsia="Times New Roman" w:hAnsiTheme="minorHAnsi" w:cstheme="minorHAnsi"/>
                <w:sz w:val="18"/>
                <w:szCs w:val="18"/>
                <w:lang w:val="es-ES" w:eastAsia="es-ES"/>
              </w:rPr>
              <w:t>.</w:t>
            </w:r>
          </w:p>
        </w:tc>
      </w:tr>
    </w:tbl>
    <w:p w14:paraId="62A388F7" w14:textId="77777777" w:rsidR="00F94A83" w:rsidRPr="00E53D48" w:rsidRDefault="00F94A83" w:rsidP="00F94A83">
      <w:pPr>
        <w:spacing w:after="0" w:line="240" w:lineRule="auto"/>
        <w:rPr>
          <w:rFonts w:asciiTheme="minorHAnsi" w:eastAsia="Times New Roman" w:hAnsiTheme="minorHAnsi" w:cstheme="minorHAnsi"/>
          <w:b/>
          <w:sz w:val="18"/>
          <w:szCs w:val="18"/>
          <w:lang w:eastAsia="es-ES"/>
        </w:rPr>
      </w:pPr>
    </w:p>
    <w:p w14:paraId="36CA61AB" w14:textId="77777777" w:rsidR="00F94A83" w:rsidRPr="002471DD" w:rsidRDefault="00F94A83" w:rsidP="00F94A8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F94A83" w:rsidRPr="00E53D48" w14:paraId="7B151381" w14:textId="77777777" w:rsidTr="00592524">
        <w:tc>
          <w:tcPr>
            <w:tcW w:w="8828" w:type="dxa"/>
            <w:tcBorders>
              <w:top w:val="single" w:sz="4" w:space="0" w:color="auto"/>
              <w:left w:val="single" w:sz="4" w:space="0" w:color="auto"/>
              <w:bottom w:val="single" w:sz="4" w:space="0" w:color="auto"/>
              <w:right w:val="single" w:sz="4" w:space="0" w:color="auto"/>
            </w:tcBorders>
            <w:hideMark/>
          </w:tcPr>
          <w:p w14:paraId="0D11B338" w14:textId="77777777" w:rsidR="00F94A83" w:rsidRPr="00E53D48" w:rsidRDefault="00F94A83" w:rsidP="0059252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729A237D" w14:textId="77777777" w:rsidR="00F94A83" w:rsidRDefault="00F94A83" w:rsidP="00F94A83">
      <w:pPr>
        <w:spacing w:after="0"/>
        <w:rPr>
          <w:rFonts w:asciiTheme="minorHAnsi" w:hAnsiTheme="minorHAnsi" w:cstheme="minorHAnsi"/>
          <w:sz w:val="18"/>
        </w:rPr>
      </w:pPr>
    </w:p>
    <w:p w14:paraId="1E505458" w14:textId="77777777" w:rsidR="00F94A83" w:rsidRPr="007B2416" w:rsidRDefault="00F94A83" w:rsidP="00F94A8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F94A83" w:rsidRPr="00F172DB" w14:paraId="25B77B01" w14:textId="77777777" w:rsidTr="00592524">
        <w:trPr>
          <w:trHeight w:val="400"/>
        </w:trPr>
        <w:tc>
          <w:tcPr>
            <w:tcW w:w="2866" w:type="dxa"/>
          </w:tcPr>
          <w:p w14:paraId="0AC07708" w14:textId="77777777" w:rsidR="00F94A83" w:rsidRPr="00F172DB" w:rsidRDefault="00F94A83" w:rsidP="0059252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4A33730" w14:textId="77777777" w:rsidR="00F94A83" w:rsidRPr="00F172DB" w:rsidRDefault="00F94A83" w:rsidP="00592524">
            <w:pPr>
              <w:rPr>
                <w:rFonts w:asciiTheme="minorHAnsi" w:eastAsia="Times New Roman" w:hAnsiTheme="minorHAnsi" w:cstheme="minorHAnsi"/>
                <w:b/>
                <w:sz w:val="18"/>
                <w:szCs w:val="18"/>
                <w:lang w:val="es-ES" w:eastAsia="es-ES"/>
              </w:rPr>
            </w:pPr>
          </w:p>
        </w:tc>
        <w:tc>
          <w:tcPr>
            <w:tcW w:w="5913" w:type="dxa"/>
          </w:tcPr>
          <w:p w14:paraId="5488F8A3" w14:textId="77777777" w:rsidR="00F94A83" w:rsidRPr="00A61E60" w:rsidRDefault="00F94A83" w:rsidP="0059252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SECRETARIA GENERAL </w:t>
            </w:r>
          </w:p>
        </w:tc>
      </w:tr>
      <w:tr w:rsidR="00F94A83" w:rsidRPr="00F172DB" w14:paraId="23BFE282" w14:textId="77777777" w:rsidTr="00592524">
        <w:tc>
          <w:tcPr>
            <w:tcW w:w="2866" w:type="dxa"/>
          </w:tcPr>
          <w:p w14:paraId="0AF69D86" w14:textId="77777777" w:rsidR="00F94A83" w:rsidRPr="00F172DB" w:rsidRDefault="00F94A83" w:rsidP="0059252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3205CE16" w14:textId="7F463007" w:rsidR="00F94A83" w:rsidRPr="00827BE8" w:rsidRDefault="00F94A83" w:rsidP="0059252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9B2722">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sidR="009B2722">
              <w:rPr>
                <w:rFonts w:asciiTheme="minorHAnsi" w:eastAsia="Times New Roman" w:hAnsiTheme="minorHAnsi" w:cstheme="minorHAnsi"/>
                <w:sz w:val="18"/>
                <w:szCs w:val="18"/>
                <w:lang w:eastAsia="es-ES"/>
              </w:rPr>
              <w:t>8</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F94A83" w:rsidRPr="00F172DB" w14:paraId="3778AA3A" w14:textId="77777777" w:rsidTr="00592524">
        <w:tc>
          <w:tcPr>
            <w:tcW w:w="2866" w:type="dxa"/>
          </w:tcPr>
          <w:p w14:paraId="136157C4" w14:textId="77777777" w:rsidR="00F94A83" w:rsidRPr="00F172DB" w:rsidRDefault="00F94A83" w:rsidP="0059252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870B912" w14:textId="77777777" w:rsidR="00F94A83" w:rsidRPr="00F172DB" w:rsidRDefault="00F94A83" w:rsidP="0059252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F94A83" w:rsidRPr="00F172DB" w14:paraId="3672FBD7" w14:textId="77777777" w:rsidTr="00592524">
        <w:tc>
          <w:tcPr>
            <w:tcW w:w="2866" w:type="dxa"/>
          </w:tcPr>
          <w:p w14:paraId="2B273FE0" w14:textId="77777777" w:rsidR="00F94A83" w:rsidRPr="00F172DB" w:rsidRDefault="00F94A83" w:rsidP="00592524">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BCA2ED2" w14:textId="77777777" w:rsidR="00F94A83" w:rsidRDefault="00F94A83" w:rsidP="00592524">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F94A83" w:rsidRPr="00F172DB" w14:paraId="6715CB10" w14:textId="77777777" w:rsidTr="00592524">
        <w:tc>
          <w:tcPr>
            <w:tcW w:w="2866" w:type="dxa"/>
          </w:tcPr>
          <w:p w14:paraId="743440DE" w14:textId="77777777" w:rsidR="00F94A83" w:rsidRPr="00F172DB" w:rsidRDefault="00F94A83" w:rsidP="0059252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3A975B8" w14:textId="77777777" w:rsidR="00F94A83" w:rsidRDefault="00F94A83" w:rsidP="00592524">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4A1C1FFF" w14:textId="77777777" w:rsidR="00F94A83" w:rsidRDefault="00F94A83" w:rsidP="00F94A83">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69AD2C4A" w14:textId="77777777" w:rsidR="00F94A83" w:rsidRDefault="00F94A83" w:rsidP="00532115">
      <w:pPr>
        <w:spacing w:after="0" w:line="240" w:lineRule="auto"/>
        <w:contextualSpacing/>
        <w:jc w:val="both"/>
        <w:rPr>
          <w:rFonts w:asciiTheme="minorHAnsi" w:eastAsia="Times New Roman" w:hAnsiTheme="minorHAnsi" w:cstheme="minorHAnsi"/>
          <w:b/>
          <w:sz w:val="18"/>
          <w:szCs w:val="14"/>
          <w:lang w:val="es-ES" w:eastAsia="es-ES"/>
        </w:rPr>
      </w:pPr>
    </w:p>
    <w:p w14:paraId="7251CDCA" w14:textId="7F7656E3"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44A51ADF"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0D04B356" w14:textId="77777777" w:rsidR="005F030A" w:rsidRDefault="005F030A" w:rsidP="00245614">
      <w:pPr>
        <w:spacing w:after="0" w:line="240" w:lineRule="auto"/>
        <w:ind w:left="720"/>
        <w:contextualSpacing/>
        <w:jc w:val="both"/>
        <w:rPr>
          <w:rFonts w:asciiTheme="minorHAnsi" w:eastAsiaTheme="minorHAnsi" w:hAnsiTheme="minorHAnsi" w:cs="ArialMT"/>
          <w:color w:val="000000"/>
          <w:lang w:val="es-ES"/>
        </w:rPr>
      </w:pPr>
    </w:p>
    <w:p w14:paraId="3092BEC3"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3A9DC1B"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500A884A"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18AB916C"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8BFCA95"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53803CCB" w14:textId="42AD666B"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113EE3AD" w14:textId="34B11E4B" w:rsidR="009B2722" w:rsidRDefault="009B2722" w:rsidP="00245614">
      <w:pPr>
        <w:spacing w:after="0" w:line="240" w:lineRule="auto"/>
        <w:ind w:left="720"/>
        <w:contextualSpacing/>
        <w:jc w:val="center"/>
        <w:rPr>
          <w:rFonts w:asciiTheme="minorHAnsi" w:eastAsiaTheme="minorHAnsi" w:hAnsiTheme="minorHAnsi" w:cs="ArialMT"/>
          <w:b/>
          <w:color w:val="000000"/>
          <w:sz w:val="24"/>
          <w:lang w:val="es-ES"/>
        </w:rPr>
      </w:pPr>
    </w:p>
    <w:p w14:paraId="09E3F0CD" w14:textId="77777777" w:rsidR="009B2722" w:rsidRDefault="009B2722" w:rsidP="00245614">
      <w:pPr>
        <w:spacing w:after="0" w:line="240" w:lineRule="auto"/>
        <w:ind w:left="720"/>
        <w:contextualSpacing/>
        <w:jc w:val="center"/>
        <w:rPr>
          <w:rFonts w:asciiTheme="minorHAnsi" w:eastAsiaTheme="minorHAnsi" w:hAnsiTheme="minorHAnsi" w:cs="ArialMT"/>
          <w:b/>
          <w:color w:val="000000"/>
          <w:sz w:val="24"/>
          <w:lang w:val="es-ES"/>
        </w:rPr>
      </w:pPr>
    </w:p>
    <w:p w14:paraId="66E36FDA" w14:textId="659E289E"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F89232A" w14:textId="77777777" w:rsidR="00F32EBD" w:rsidRDefault="00F32EBD"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79A916FA"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211A84">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B532DC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1F497D" w:themeFill="text2"/>
            <w:vAlign w:val="center"/>
          </w:tcPr>
          <w:p w14:paraId="510F76D8"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1F497D" w:themeFill="text2"/>
            <w:vAlign w:val="center"/>
          </w:tcPr>
          <w:p w14:paraId="594F109D"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93D303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6BA71C32" w:rsidR="003C4D10" w:rsidRPr="002C3EDD" w:rsidRDefault="009B2722"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05</w:t>
            </w:r>
            <w:r w:rsidR="003C4D10">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10</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1251B0">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5656DF8E" w:rsidR="003C4D10" w:rsidRPr="002C3EDD" w:rsidRDefault="009B2722"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05.10.2022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211A84">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1F497D" w:themeFill="text2"/>
          </w:tcPr>
          <w:p w14:paraId="4BDB9D6D" w14:textId="77777777" w:rsidR="003C4D10" w:rsidRPr="002C3EDD" w:rsidRDefault="003C4D10" w:rsidP="001251B0">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1251B0">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1251B0">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59FE02E4" w:rsidR="003C4D10" w:rsidRDefault="003C4D10" w:rsidP="001251B0">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9B2722">
              <w:rPr>
                <w:rFonts w:asciiTheme="minorHAnsi" w:eastAsia="Times New Roman" w:hAnsiTheme="minorHAnsi" w:cstheme="minorHAnsi"/>
                <w:b/>
                <w:color w:val="002060"/>
                <w:sz w:val="20"/>
                <w:szCs w:val="19"/>
                <w:lang w:val="es-ES" w:eastAsia="es-ES"/>
              </w:rPr>
              <w:t>06</w:t>
            </w:r>
            <w:r>
              <w:rPr>
                <w:rFonts w:asciiTheme="minorHAnsi" w:eastAsia="Times New Roman" w:hAnsiTheme="minorHAnsi" w:cstheme="minorHAnsi"/>
                <w:b/>
                <w:color w:val="002060"/>
                <w:sz w:val="20"/>
                <w:szCs w:val="19"/>
                <w:lang w:val="es-ES" w:eastAsia="es-ES"/>
              </w:rPr>
              <w:t>.</w:t>
            </w:r>
            <w:r w:rsidR="009B2722">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 xml:space="preserve">.2022 al </w:t>
            </w:r>
            <w:r w:rsidR="009B2722">
              <w:rPr>
                <w:rFonts w:asciiTheme="minorHAnsi" w:eastAsia="Times New Roman" w:hAnsiTheme="minorHAnsi" w:cstheme="minorHAnsi"/>
                <w:b/>
                <w:color w:val="002060"/>
                <w:sz w:val="20"/>
                <w:szCs w:val="19"/>
                <w:lang w:val="es-ES" w:eastAsia="es-ES"/>
              </w:rPr>
              <w:t>19</w:t>
            </w:r>
            <w:r>
              <w:rPr>
                <w:rFonts w:asciiTheme="minorHAnsi" w:eastAsia="Times New Roman" w:hAnsiTheme="minorHAnsi" w:cstheme="minorHAnsi"/>
                <w:b/>
                <w:color w:val="002060"/>
                <w:sz w:val="20"/>
                <w:szCs w:val="19"/>
                <w:lang w:val="es-ES" w:eastAsia="es-ES"/>
              </w:rPr>
              <w:t>.</w:t>
            </w:r>
            <w:r w:rsidR="00FD42DC">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1251B0">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1251B0">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1251B0">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1251B0">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6A55E092"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FD42DC">
              <w:rPr>
                <w:rFonts w:eastAsia="Times New Roman" w:cs="Calibri"/>
                <w:b/>
                <w:bCs/>
                <w:color w:val="002060"/>
                <w:sz w:val="20"/>
                <w:szCs w:val="20"/>
                <w:lang w:val="es-ES" w:eastAsia="es-PE"/>
              </w:rPr>
              <w:t xml:space="preserve"> </w:t>
            </w:r>
            <w:r w:rsidR="009B2722">
              <w:rPr>
                <w:rFonts w:eastAsia="Times New Roman" w:cs="Calibri"/>
                <w:b/>
                <w:bCs/>
                <w:color w:val="002060"/>
                <w:sz w:val="20"/>
                <w:szCs w:val="20"/>
                <w:lang w:val="es-ES" w:eastAsia="es-PE"/>
              </w:rPr>
              <w:t>20</w:t>
            </w:r>
            <w:r>
              <w:rPr>
                <w:rFonts w:eastAsia="Times New Roman" w:cs="Calibri"/>
                <w:b/>
                <w:bCs/>
                <w:color w:val="002060"/>
                <w:sz w:val="20"/>
                <w:szCs w:val="20"/>
                <w:lang w:val="es-ES" w:eastAsia="es-PE"/>
              </w:rPr>
              <w:t>.</w:t>
            </w:r>
            <w:r w:rsidR="00FD42DC">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1251B0">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211A84">
        <w:trPr>
          <w:trHeight w:val="268"/>
        </w:trPr>
        <w:tc>
          <w:tcPr>
            <w:tcW w:w="5000" w:type="pct"/>
            <w:gridSpan w:val="5"/>
            <w:tcBorders>
              <w:top w:val="nil"/>
              <w:left w:val="single" w:sz="4" w:space="0" w:color="auto"/>
              <w:bottom w:val="single" w:sz="4" w:space="0" w:color="auto"/>
              <w:right w:val="single" w:sz="4" w:space="0" w:color="auto"/>
            </w:tcBorders>
            <w:shd w:val="clear" w:color="auto" w:fill="1F497D" w:themeFill="text2"/>
          </w:tcPr>
          <w:p w14:paraId="10079274" w14:textId="77777777" w:rsidR="003C4D10" w:rsidRPr="004F59E7" w:rsidRDefault="003C4D10" w:rsidP="001251B0">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1251B0">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0B8F2366"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9B2722">
              <w:rPr>
                <w:rFonts w:eastAsia="Times New Roman" w:cs="Calibri"/>
                <w:b/>
                <w:bCs/>
                <w:color w:val="002060"/>
                <w:sz w:val="20"/>
                <w:szCs w:val="20"/>
                <w:lang w:val="es-ES" w:eastAsia="es-PE"/>
              </w:rPr>
              <w:t>21</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1251B0">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11A84">
              <w:rPr>
                <w:rFonts w:eastAsia="Times New Roman" w:cs="Calibri"/>
                <w:color w:val="1F497D" w:themeColor="text2"/>
                <w:sz w:val="20"/>
                <w:szCs w:val="20"/>
                <w:u w:val="single"/>
                <w:lang w:val="es-ES" w:eastAsia="es-PE"/>
              </w:rPr>
              <w:t>www.regionhuancavelica.gob.pe</w:t>
            </w:r>
            <w:r w:rsidRPr="00211A84">
              <w:rPr>
                <w:rFonts w:eastAsia="Times New Roman" w:cs="Calibri"/>
                <w:color w:val="1F497D" w:themeColor="text2"/>
                <w:sz w:val="20"/>
                <w:szCs w:val="20"/>
                <w:lang w:val="es-ES" w:eastAsia="es-PE"/>
              </w:rPr>
              <w:t xml:space="preserve">, </w:t>
            </w:r>
            <w:r w:rsidRPr="002C3EDD">
              <w:rPr>
                <w:rFonts w:eastAsia="Times New Roman" w:cs="Calibri"/>
                <w:color w:val="000000"/>
                <w:sz w:val="20"/>
                <w:szCs w:val="20"/>
                <w:lang w:val="es-ES" w:eastAsia="es-PE"/>
              </w:rPr>
              <w:t>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0A3DD33C"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9B2722">
              <w:rPr>
                <w:rFonts w:eastAsia="Times New Roman" w:cs="Calibri"/>
                <w:b/>
                <w:bCs/>
                <w:color w:val="002060"/>
                <w:sz w:val="20"/>
                <w:szCs w:val="20"/>
                <w:lang w:val="es-ES" w:eastAsia="es-PE"/>
              </w:rPr>
              <w:t>21</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1251B0">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1251B0">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28F4B618" w:rsidR="003C4D10"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9B2722">
              <w:rPr>
                <w:rFonts w:eastAsia="Times New Roman" w:cs="Calibri"/>
                <w:b/>
                <w:bCs/>
                <w:color w:val="002060"/>
                <w:sz w:val="20"/>
                <w:szCs w:val="20"/>
                <w:lang w:val="es-ES" w:eastAsia="es-PE"/>
              </w:rPr>
              <w:t>24</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1251B0">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11A84">
              <w:rPr>
                <w:rFonts w:eastAsia="Times New Roman" w:cs="Calibri"/>
                <w:color w:val="1F497D" w:themeColor="text2"/>
                <w:sz w:val="20"/>
                <w:szCs w:val="20"/>
                <w:u w:val="single"/>
                <w:lang w:val="es-ES" w:eastAsia="es-PE"/>
              </w:rPr>
              <w:t>www.regionhuancavelica.gob.pe</w:t>
            </w:r>
            <w:r w:rsidRPr="00211A84">
              <w:rPr>
                <w:rFonts w:eastAsia="Times New Roman" w:cs="Calibri"/>
                <w:color w:val="1F497D" w:themeColor="text2"/>
                <w:sz w:val="20"/>
                <w:szCs w:val="20"/>
                <w:lang w:val="es-ES" w:eastAsia="es-PE"/>
              </w:rPr>
              <w:t xml:space="preserve">, </w:t>
            </w:r>
            <w:r w:rsidRPr="002C3EDD">
              <w:rPr>
                <w:rFonts w:eastAsia="Times New Roman" w:cs="Calibri"/>
                <w:color w:val="000000"/>
                <w:sz w:val="20"/>
                <w:szCs w:val="20"/>
                <w:lang w:val="es-ES" w:eastAsia="es-PE"/>
              </w:rPr>
              <w:t>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1557499B" w:rsidR="003C4D10"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9B2722">
              <w:rPr>
                <w:rFonts w:eastAsia="Times New Roman" w:cs="Calibri"/>
                <w:b/>
                <w:bCs/>
                <w:color w:val="002060"/>
                <w:sz w:val="20"/>
                <w:szCs w:val="20"/>
                <w:lang w:val="es-ES" w:eastAsia="es-PE"/>
              </w:rPr>
              <w:t>24</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1251B0">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A9036E">
            <w:pPr>
              <w:pStyle w:val="Prrafodelista"/>
              <w:numPr>
                <w:ilvl w:val="0"/>
                <w:numId w:val="22"/>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A9036E">
            <w:pPr>
              <w:pStyle w:val="Prrafodelista"/>
              <w:numPr>
                <w:ilvl w:val="0"/>
                <w:numId w:val="22"/>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A9036E">
            <w:pPr>
              <w:pStyle w:val="Prrafodelista"/>
              <w:numPr>
                <w:ilvl w:val="0"/>
                <w:numId w:val="22"/>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1251B0">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122FA2BA" w:rsidR="003C4D10" w:rsidRPr="00850D07"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502A7D">
              <w:rPr>
                <w:rFonts w:eastAsia="Times New Roman" w:cs="Calibri"/>
                <w:b/>
                <w:bCs/>
                <w:color w:val="002060"/>
                <w:sz w:val="20"/>
                <w:szCs w:val="20"/>
                <w:lang w:val="es-ES" w:eastAsia="es-PE"/>
              </w:rPr>
              <w:t xml:space="preserve"> </w:t>
            </w:r>
            <w:r w:rsidR="009B2722">
              <w:rPr>
                <w:rFonts w:eastAsia="Times New Roman" w:cs="Calibri"/>
                <w:b/>
                <w:bCs/>
                <w:color w:val="002060"/>
                <w:sz w:val="20"/>
                <w:szCs w:val="20"/>
                <w:lang w:val="es-ES" w:eastAsia="es-PE"/>
              </w:rPr>
              <w:t>25</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1251B0">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1251B0">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1251B0">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1251B0">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478ABA85" w:rsidR="003C4D10" w:rsidRPr="005A1E76"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r w:rsidR="00195EA6">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4AC84F82" w:rsidR="003C4D10" w:rsidRPr="005A1E76"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9B2722">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1251B0">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11A84">
              <w:rPr>
                <w:rFonts w:eastAsia="Times New Roman" w:cs="Calibri"/>
                <w:color w:val="1F497D" w:themeColor="text2"/>
                <w:sz w:val="20"/>
                <w:szCs w:val="20"/>
                <w:u w:val="single"/>
                <w:lang w:val="es-ES" w:eastAsia="es-PE"/>
              </w:rPr>
              <w:t>www.regionhuancavelica.gob.pe</w:t>
            </w:r>
            <w:r w:rsidRPr="00211A84">
              <w:rPr>
                <w:rFonts w:eastAsia="Times New Roman" w:cs="Calibri"/>
                <w:color w:val="1F497D" w:themeColor="text2"/>
                <w:sz w:val="20"/>
                <w:szCs w:val="20"/>
                <w:lang w:val="es-ES" w:eastAsia="es-PE"/>
              </w:rPr>
              <w:t xml:space="preserve">, </w:t>
            </w:r>
            <w:r w:rsidRPr="002C3EDD">
              <w:rPr>
                <w:rFonts w:eastAsia="Times New Roman" w:cs="Calibri"/>
                <w:color w:val="000000"/>
                <w:sz w:val="20"/>
                <w:szCs w:val="20"/>
                <w:lang w:val="es-ES" w:eastAsia="es-PE"/>
              </w:rPr>
              <w:t>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30225D74"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r w:rsidR="00195EA6">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21C260B5" w:rsidR="003C4D10" w:rsidRPr="002C3EDD" w:rsidRDefault="00C638B9"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9B2722">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1251B0">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1251B0">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1A1482CC" w:rsidR="003C4D10" w:rsidRPr="002C3EDD" w:rsidRDefault="00C638B9"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9B2722">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1251B0">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3B4211D0" w:rsidR="003C4D10" w:rsidRPr="002C3EDD"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hyperlink r:id="rId9" w:history="1">
              <w:r w:rsidR="002103EB" w:rsidRPr="00D55358">
                <w:rPr>
                  <w:rStyle w:val="Hipervnculo"/>
                  <w:rFonts w:eastAsia="Times New Roman" w:cs="Calibri"/>
                  <w:sz w:val="20"/>
                  <w:szCs w:val="20"/>
                  <w:lang w:val="es-ES" w:eastAsia="es-PE"/>
                </w:rPr>
                <w:t>www.regionhuancavelica.gob.pe</w:t>
              </w:r>
            </w:hyperlink>
            <w:r w:rsidRPr="002C3EDD">
              <w:rPr>
                <w:rFonts w:eastAsia="Times New Roman" w:cs="Calibri"/>
                <w:color w:val="000000"/>
                <w:sz w:val="20"/>
                <w:szCs w:val="20"/>
                <w:lang w:val="es-ES" w:eastAsia="es-PE"/>
              </w:rPr>
              <w:t>,</w:t>
            </w:r>
            <w:r w:rsidR="002103EB">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t xml:space="preserve">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1251B0">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1156CC69" w:rsidR="003C4D10" w:rsidRPr="002C3EDD" w:rsidRDefault="00C638B9" w:rsidP="001251B0">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w:t>
            </w:r>
            <w:r w:rsidR="009B2722">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1251B0">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211A8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1F497D" w:themeFill="text2"/>
          </w:tcPr>
          <w:p w14:paraId="2E904631" w14:textId="7BB7FA18" w:rsidR="003C4D10" w:rsidRPr="002C3EDD" w:rsidRDefault="003C4D10" w:rsidP="001251B0">
            <w:pPr>
              <w:spacing w:after="0" w:line="240" w:lineRule="auto"/>
              <w:rPr>
                <w:rFonts w:eastAsia="Times New Roman" w:cs="Calibri"/>
                <w:b/>
                <w:bCs/>
                <w:color w:val="002060"/>
                <w:lang w:eastAsia="es-PE"/>
              </w:rPr>
            </w:pPr>
            <w:bookmarkStart w:id="1" w:name="_Hlk59208715"/>
            <w:r w:rsidRPr="004F59E7">
              <w:rPr>
                <w:rFonts w:eastAsia="Times New Roman" w:cs="Calibri"/>
                <w:b/>
                <w:bCs/>
                <w:color w:val="FFFFFF" w:themeColor="background1"/>
                <w:lang w:val="es-ES" w:eastAsia="es-PE"/>
              </w:rPr>
              <w:t xml:space="preserve">SUSCRIPCIÓN </w:t>
            </w:r>
            <w:r w:rsidRPr="00211A84">
              <w:rPr>
                <w:rFonts w:eastAsia="Times New Roman" w:cs="Calibri"/>
                <w:b/>
                <w:bCs/>
                <w:color w:val="FFFFFF" w:themeColor="background1"/>
                <w:shd w:val="clear" w:color="auto" w:fill="1F497D" w:themeFill="text2"/>
                <w:lang w:val="es-ES" w:eastAsia="es-PE"/>
              </w:rPr>
              <w:t>Y REGISTRO DEL CONTRATO</w:t>
            </w:r>
            <w:bookmarkEnd w:id="1"/>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1251B0">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30A9211E" w14:textId="22EA0348" w:rsidR="003C4D10" w:rsidRPr="002C3EDD" w:rsidRDefault="003C4D10" w:rsidP="001251B0">
            <w:pPr>
              <w:spacing w:after="0" w:line="240" w:lineRule="auto"/>
              <w:jc w:val="center"/>
              <w:rPr>
                <w:rFonts w:eastAsia="Times New Roman" w:cs="Calibri"/>
                <w:color w:val="000000"/>
                <w:sz w:val="20"/>
                <w:szCs w:val="20"/>
                <w:lang w:val="es-ES" w:eastAsia="es-PE"/>
              </w:rPr>
            </w:pPr>
            <w:bookmarkStart w:id="2" w:name="_Hlk59208788"/>
            <w:r>
              <w:rPr>
                <w:rFonts w:asciiTheme="minorHAnsi" w:eastAsia="Times New Roman" w:hAnsiTheme="minorHAnsi" w:cstheme="minorHAnsi"/>
                <w:b/>
                <w:color w:val="002060"/>
                <w:sz w:val="20"/>
                <w:szCs w:val="19"/>
                <w:lang w:val="es-ES" w:eastAsia="es-ES"/>
              </w:rPr>
              <w:t xml:space="preserve">Del </w:t>
            </w:r>
            <w:r w:rsidR="009B2722">
              <w:rPr>
                <w:rFonts w:asciiTheme="minorHAnsi" w:eastAsia="Times New Roman" w:hAnsiTheme="minorHAnsi" w:cstheme="minorHAnsi"/>
                <w:b/>
                <w:color w:val="002060"/>
                <w:sz w:val="20"/>
                <w:szCs w:val="19"/>
                <w:lang w:val="es-ES" w:eastAsia="es-ES"/>
              </w:rPr>
              <w:t>28</w:t>
            </w:r>
            <w:r w:rsidR="00697B24">
              <w:rPr>
                <w:rFonts w:asciiTheme="minorHAnsi" w:eastAsia="Times New Roman" w:hAnsiTheme="minorHAnsi" w:cstheme="minorHAnsi"/>
                <w:b/>
                <w:color w:val="002060"/>
                <w:sz w:val="20"/>
                <w:szCs w:val="19"/>
                <w:lang w:val="es-ES" w:eastAsia="es-ES"/>
              </w:rPr>
              <w:t>.</w:t>
            </w:r>
            <w:r w:rsidR="00502A7D">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9B2722">
              <w:rPr>
                <w:rFonts w:asciiTheme="minorHAnsi" w:eastAsia="Times New Roman" w:hAnsiTheme="minorHAnsi" w:cstheme="minorHAnsi"/>
                <w:b/>
                <w:color w:val="002060"/>
                <w:sz w:val="20"/>
                <w:szCs w:val="19"/>
                <w:lang w:val="es-ES" w:eastAsia="es-ES"/>
              </w:rPr>
              <w:t>03</w:t>
            </w:r>
            <w:r>
              <w:rPr>
                <w:rFonts w:asciiTheme="minorHAnsi" w:eastAsia="Times New Roman" w:hAnsiTheme="minorHAnsi" w:cstheme="minorHAnsi"/>
                <w:b/>
                <w:color w:val="002060"/>
                <w:sz w:val="20"/>
                <w:szCs w:val="19"/>
                <w:lang w:val="es-ES" w:eastAsia="es-ES"/>
              </w:rPr>
              <w:t>.</w:t>
            </w:r>
            <w:r w:rsidR="00CA4D92">
              <w:rPr>
                <w:rFonts w:asciiTheme="minorHAnsi" w:eastAsia="Times New Roman" w:hAnsiTheme="minorHAnsi" w:cstheme="minorHAnsi"/>
                <w:b/>
                <w:color w:val="002060"/>
                <w:sz w:val="20"/>
                <w:szCs w:val="19"/>
                <w:lang w:val="es-ES" w:eastAsia="es-ES"/>
              </w:rPr>
              <w:t>1</w:t>
            </w:r>
            <w:r w:rsidR="009B2722">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.202</w:t>
            </w:r>
            <w:bookmarkEnd w:id="2"/>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1251B0">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2C35533D"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304"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5C415C">
        <w:trPr>
          <w:trHeight w:val="596"/>
          <w:jc w:val="center"/>
        </w:trPr>
        <w:tc>
          <w:tcPr>
            <w:tcW w:w="377" w:type="dxa"/>
            <w:shd w:val="clear" w:color="auto" w:fill="1F497D" w:themeFill="text2"/>
            <w:vAlign w:val="center"/>
          </w:tcPr>
          <w:p w14:paraId="3567EBCC" w14:textId="77777777" w:rsidR="003C4D10" w:rsidRPr="004F59E7" w:rsidRDefault="003C4D10" w:rsidP="001251B0">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90" w:type="dxa"/>
            <w:shd w:val="clear" w:color="auto" w:fill="1F497D" w:themeFill="text2"/>
            <w:vAlign w:val="center"/>
          </w:tcPr>
          <w:p w14:paraId="6ECDC9E6"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1000" w:type="dxa"/>
            <w:shd w:val="clear" w:color="auto" w:fill="1F497D" w:themeFill="text2"/>
            <w:vAlign w:val="center"/>
          </w:tcPr>
          <w:p w14:paraId="67C75FC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76" w:type="dxa"/>
            <w:shd w:val="clear" w:color="auto" w:fill="1F497D" w:themeFill="text2"/>
            <w:vAlign w:val="center"/>
          </w:tcPr>
          <w:p w14:paraId="66B1823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212" w:type="dxa"/>
            <w:shd w:val="clear" w:color="auto" w:fill="1F497D" w:themeFill="text2"/>
            <w:vAlign w:val="center"/>
          </w:tcPr>
          <w:p w14:paraId="42DCA78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99" w:type="dxa"/>
            <w:shd w:val="clear" w:color="auto" w:fill="1F497D" w:themeFill="text2"/>
            <w:vAlign w:val="center"/>
          </w:tcPr>
          <w:p w14:paraId="2612FCEC"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050" w:type="dxa"/>
            <w:shd w:val="clear" w:color="auto" w:fill="1F497D" w:themeFill="text2"/>
          </w:tcPr>
          <w:p w14:paraId="417DA348"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5C415C" w:rsidRPr="00804859" w14:paraId="4EB2317C" w14:textId="77777777" w:rsidTr="005C415C">
        <w:trPr>
          <w:trHeight w:val="410"/>
          <w:jc w:val="center"/>
        </w:trPr>
        <w:tc>
          <w:tcPr>
            <w:tcW w:w="377" w:type="dxa"/>
            <w:vAlign w:val="center"/>
          </w:tcPr>
          <w:p w14:paraId="671ADE14"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90" w:type="dxa"/>
            <w:vAlign w:val="center"/>
          </w:tcPr>
          <w:p w14:paraId="0CC686AD"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1000" w:type="dxa"/>
            <w:vAlign w:val="center"/>
          </w:tcPr>
          <w:p w14:paraId="3729536B"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47720F08"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212" w:type="dxa"/>
          </w:tcPr>
          <w:p w14:paraId="752E5746"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7DB7739A" w14:textId="5559E83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1399" w:type="dxa"/>
          </w:tcPr>
          <w:p w14:paraId="63B5ED35"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01DAE903" w14:textId="0604080F"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3050" w:type="dxa"/>
          </w:tcPr>
          <w:p w14:paraId="4629DA8D" w14:textId="77777777" w:rsidR="005C415C" w:rsidRPr="00804859" w:rsidRDefault="005C415C" w:rsidP="005C415C">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10"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5C415C">
        <w:trPr>
          <w:trHeight w:val="397"/>
          <w:jc w:val="center"/>
        </w:trPr>
        <w:tc>
          <w:tcPr>
            <w:tcW w:w="377" w:type="dxa"/>
            <w:vAlign w:val="center"/>
          </w:tcPr>
          <w:p w14:paraId="25213FD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lastRenderedPageBreak/>
              <w:t>2</w:t>
            </w:r>
          </w:p>
        </w:tc>
        <w:tc>
          <w:tcPr>
            <w:tcW w:w="1690" w:type="dxa"/>
            <w:vAlign w:val="center"/>
          </w:tcPr>
          <w:p w14:paraId="079B9E49" w14:textId="55DB5CF1"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r w:rsidR="005C415C">
              <w:rPr>
                <w:rFonts w:asciiTheme="minorHAnsi" w:eastAsiaTheme="minorHAnsi" w:hAnsiTheme="minorHAnsi" w:cs="ArialMT"/>
                <w:sz w:val="16"/>
                <w:szCs w:val="18"/>
                <w:lang w:val="es-ES"/>
              </w:rPr>
              <w:t>/conocimiento</w:t>
            </w:r>
          </w:p>
        </w:tc>
        <w:tc>
          <w:tcPr>
            <w:tcW w:w="1000" w:type="dxa"/>
            <w:vAlign w:val="center"/>
          </w:tcPr>
          <w:p w14:paraId="7814154E"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358259C8"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212" w:type="dxa"/>
            <w:vAlign w:val="center"/>
          </w:tcPr>
          <w:p w14:paraId="64BB1EA7"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99" w:type="dxa"/>
            <w:vAlign w:val="center"/>
          </w:tcPr>
          <w:p w14:paraId="7993D41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050" w:type="dxa"/>
          </w:tcPr>
          <w:p w14:paraId="373B837E"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5C415C">
        <w:trPr>
          <w:trHeight w:val="596"/>
          <w:jc w:val="center"/>
        </w:trPr>
        <w:tc>
          <w:tcPr>
            <w:tcW w:w="377" w:type="dxa"/>
            <w:vAlign w:val="center"/>
          </w:tcPr>
          <w:p w14:paraId="334340B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90" w:type="dxa"/>
            <w:vAlign w:val="center"/>
          </w:tcPr>
          <w:p w14:paraId="36165C8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1000" w:type="dxa"/>
            <w:vAlign w:val="center"/>
          </w:tcPr>
          <w:p w14:paraId="12E7DD2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641AFA60" w14:textId="3E3499A3" w:rsidR="003C4D10" w:rsidRPr="00804859" w:rsidRDefault="00C02068"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3</w:t>
            </w:r>
            <w:r w:rsidR="003C4D10" w:rsidRPr="00804859">
              <w:rPr>
                <w:rFonts w:asciiTheme="minorHAnsi" w:eastAsiaTheme="minorHAnsi" w:hAnsiTheme="minorHAnsi" w:cs="ArialMT"/>
                <w:sz w:val="16"/>
                <w:szCs w:val="18"/>
                <w:lang w:val="es-ES"/>
              </w:rPr>
              <w:t>0%</w:t>
            </w:r>
          </w:p>
        </w:tc>
        <w:tc>
          <w:tcPr>
            <w:tcW w:w="1212" w:type="dxa"/>
            <w:vAlign w:val="center"/>
          </w:tcPr>
          <w:p w14:paraId="7A042856" w14:textId="51A2958F"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r w:rsidR="00C02068">
              <w:rPr>
                <w:rFonts w:asciiTheme="minorHAnsi" w:eastAsiaTheme="minorHAnsi" w:hAnsiTheme="minorHAnsi" w:cs="ArialMT"/>
                <w:sz w:val="16"/>
                <w:szCs w:val="18"/>
                <w:lang w:val="es-ES"/>
              </w:rPr>
              <w:t>2</w:t>
            </w:r>
            <w:r w:rsidRPr="00804859">
              <w:rPr>
                <w:rFonts w:asciiTheme="minorHAnsi" w:eastAsiaTheme="minorHAnsi" w:hAnsiTheme="minorHAnsi" w:cs="ArialMT"/>
                <w:sz w:val="16"/>
                <w:szCs w:val="18"/>
                <w:lang w:val="es-ES"/>
              </w:rPr>
              <w:t>.00</w:t>
            </w:r>
          </w:p>
        </w:tc>
        <w:tc>
          <w:tcPr>
            <w:tcW w:w="1399" w:type="dxa"/>
            <w:vAlign w:val="center"/>
          </w:tcPr>
          <w:p w14:paraId="0C8C67E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050" w:type="dxa"/>
          </w:tcPr>
          <w:p w14:paraId="017BAC2B" w14:textId="1DA6D4C5"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r w:rsidR="005C415C">
              <w:rPr>
                <w:rFonts w:asciiTheme="minorHAnsi" w:eastAsiaTheme="minorHAnsi" w:hAnsiTheme="minorHAnsi" w:cs="ArialMT"/>
                <w:sz w:val="16"/>
                <w:szCs w:val="18"/>
                <w:lang w:val="es-ES"/>
              </w:rPr>
              <w:t>/conocimiento</w:t>
            </w:r>
            <w:r w:rsidRPr="00804859">
              <w:rPr>
                <w:rFonts w:asciiTheme="minorHAnsi" w:eastAsiaTheme="minorHAnsi" w:hAnsiTheme="minorHAnsi" w:cs="ArialMT"/>
                <w:sz w:val="16"/>
                <w:szCs w:val="18"/>
                <w:lang w:val="es-ES"/>
              </w:rPr>
              <w:t>.</w:t>
            </w:r>
          </w:p>
        </w:tc>
      </w:tr>
      <w:tr w:rsidR="003C4D10" w:rsidRPr="00804859" w14:paraId="611AA26C" w14:textId="77777777" w:rsidTr="005C415C">
        <w:trPr>
          <w:trHeight w:val="397"/>
          <w:jc w:val="center"/>
        </w:trPr>
        <w:tc>
          <w:tcPr>
            <w:tcW w:w="377" w:type="dxa"/>
            <w:vAlign w:val="center"/>
          </w:tcPr>
          <w:p w14:paraId="14CFAB4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90" w:type="dxa"/>
            <w:vAlign w:val="center"/>
          </w:tcPr>
          <w:p w14:paraId="7DEB65E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1000" w:type="dxa"/>
            <w:vAlign w:val="center"/>
          </w:tcPr>
          <w:p w14:paraId="4AB2021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2A06E514"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212" w:type="dxa"/>
            <w:vAlign w:val="center"/>
          </w:tcPr>
          <w:p w14:paraId="658EF6FF" w14:textId="5AA65BA3" w:rsidR="003C4D10" w:rsidRPr="00804859" w:rsidRDefault="00C02068"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28</w:t>
            </w:r>
            <w:r w:rsidR="003C4D10" w:rsidRPr="00804859">
              <w:rPr>
                <w:rFonts w:asciiTheme="minorHAnsi" w:eastAsiaTheme="minorHAnsi" w:hAnsiTheme="minorHAnsi" w:cs="ArialMT"/>
                <w:sz w:val="16"/>
                <w:szCs w:val="18"/>
                <w:lang w:val="es-ES"/>
              </w:rPr>
              <w:t>.00</w:t>
            </w:r>
          </w:p>
        </w:tc>
        <w:tc>
          <w:tcPr>
            <w:tcW w:w="1399" w:type="dxa"/>
            <w:vAlign w:val="center"/>
          </w:tcPr>
          <w:p w14:paraId="38A6807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050" w:type="dxa"/>
          </w:tcPr>
          <w:p w14:paraId="669AF0F4"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5C415C">
        <w:trPr>
          <w:trHeight w:val="397"/>
          <w:jc w:val="center"/>
        </w:trPr>
        <w:tc>
          <w:tcPr>
            <w:tcW w:w="3067" w:type="dxa"/>
            <w:gridSpan w:val="3"/>
            <w:vAlign w:val="center"/>
          </w:tcPr>
          <w:p w14:paraId="55D5E4A5"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76" w:type="dxa"/>
            <w:vAlign w:val="center"/>
          </w:tcPr>
          <w:p w14:paraId="09B17EDD"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212" w:type="dxa"/>
            <w:vAlign w:val="center"/>
          </w:tcPr>
          <w:p w14:paraId="795C8D7E"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99" w:type="dxa"/>
            <w:vAlign w:val="center"/>
          </w:tcPr>
          <w:p w14:paraId="6EAD173A" w14:textId="77777777" w:rsidR="003C4D10" w:rsidRPr="00612212" w:rsidRDefault="003C4D10" w:rsidP="00A9036E">
            <w:pPr>
              <w:pStyle w:val="Prrafodelista"/>
              <w:numPr>
                <w:ilvl w:val="0"/>
                <w:numId w:val="26"/>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050" w:type="dxa"/>
          </w:tcPr>
          <w:p w14:paraId="0161010A"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2"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4601EFF" w:rsidR="003C4D10" w:rsidRDefault="003C4D10" w:rsidP="00A9036E">
      <w:pPr>
        <w:numPr>
          <w:ilvl w:val="0"/>
          <w:numId w:val="27"/>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3"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26920FE1" w14:textId="48ABCCC8" w:rsidR="00186AB3" w:rsidRDefault="00186AB3" w:rsidP="00186AB3">
      <w:pPr>
        <w:autoSpaceDE w:val="0"/>
        <w:autoSpaceDN w:val="0"/>
        <w:adjustRightInd w:val="0"/>
        <w:spacing w:after="0" w:line="240" w:lineRule="auto"/>
        <w:ind w:left="1080"/>
        <w:rPr>
          <w:rFonts w:eastAsiaTheme="minorHAnsi" w:cs="Calibri"/>
          <w:color w:val="000000"/>
        </w:rPr>
      </w:pP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5F030A">
      <w:pPr>
        <w:pStyle w:val="Prrafodelista"/>
        <w:numPr>
          <w:ilvl w:val="2"/>
          <w:numId w:val="12"/>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5F030A">
      <w:pPr>
        <w:pStyle w:val="Prrafodelista"/>
        <w:numPr>
          <w:ilvl w:val="0"/>
          <w:numId w:val="20"/>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w:t>
      </w:r>
      <w:r>
        <w:lastRenderedPageBreak/>
        <w:t xml:space="preserve">del Procedimiento Administrativo General, los cuales </w:t>
      </w:r>
      <w:r w:rsidRPr="00175AFF">
        <w:rPr>
          <w:b/>
          <w:u w:val="single"/>
        </w:rPr>
        <w:t>tienen carácter de 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5F030A">
      <w:pPr>
        <w:pStyle w:val="Prrafodelista"/>
        <w:numPr>
          <w:ilvl w:val="0"/>
          <w:numId w:val="20"/>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4"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A9036E">
      <w:pPr>
        <w:pStyle w:val="Prrafodelista"/>
        <w:numPr>
          <w:ilvl w:val="1"/>
          <w:numId w:val="31"/>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A9036E">
      <w:pPr>
        <w:pStyle w:val="Prrafodelista"/>
        <w:numPr>
          <w:ilvl w:val="1"/>
          <w:numId w:val="31"/>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67102363" w:rsidR="003C4D10" w:rsidRDefault="003C4D10" w:rsidP="003C4D10">
      <w:pPr>
        <w:autoSpaceDE w:val="0"/>
        <w:autoSpaceDN w:val="0"/>
        <w:adjustRightInd w:val="0"/>
        <w:spacing w:after="0" w:line="240" w:lineRule="auto"/>
        <w:ind w:left="1134"/>
        <w:contextualSpacing/>
        <w:jc w:val="both"/>
      </w:pPr>
    </w:p>
    <w:p w14:paraId="712A8226" w14:textId="06CFEF4F" w:rsidR="005C415C" w:rsidRDefault="005C415C" w:rsidP="003C4D10">
      <w:pPr>
        <w:autoSpaceDE w:val="0"/>
        <w:autoSpaceDN w:val="0"/>
        <w:adjustRightInd w:val="0"/>
        <w:spacing w:after="0" w:line="240" w:lineRule="auto"/>
        <w:ind w:left="1134"/>
        <w:contextualSpacing/>
        <w:jc w:val="both"/>
      </w:pPr>
    </w:p>
    <w:p w14:paraId="721C54C8" w14:textId="43ED6781" w:rsidR="005C415C" w:rsidRDefault="005C415C" w:rsidP="003C4D10">
      <w:pPr>
        <w:autoSpaceDE w:val="0"/>
        <w:autoSpaceDN w:val="0"/>
        <w:adjustRightInd w:val="0"/>
        <w:spacing w:after="0" w:line="240" w:lineRule="auto"/>
        <w:ind w:left="1134"/>
        <w:contextualSpacing/>
        <w:jc w:val="both"/>
      </w:pPr>
    </w:p>
    <w:p w14:paraId="05A89A9B" w14:textId="77777777" w:rsidR="005C415C" w:rsidRDefault="005C415C" w:rsidP="003C4D10">
      <w:pPr>
        <w:autoSpaceDE w:val="0"/>
        <w:autoSpaceDN w:val="0"/>
        <w:adjustRightInd w:val="0"/>
        <w:spacing w:after="0" w:line="240" w:lineRule="auto"/>
        <w:ind w:left="1134"/>
        <w:contextualSpacing/>
        <w:jc w:val="both"/>
      </w:pPr>
    </w:p>
    <w:p w14:paraId="159C2403" w14:textId="77777777"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lastRenderedPageBreak/>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A9036E">
      <w:pPr>
        <w:pStyle w:val="Prrafodelista"/>
        <w:numPr>
          <w:ilvl w:val="0"/>
          <w:numId w:val="33"/>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conforme a lo declarado en la misma, 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A9036E">
      <w:pPr>
        <w:pStyle w:val="Prrafodelista"/>
        <w:numPr>
          <w:ilvl w:val="0"/>
          <w:numId w:val="24"/>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A9036E">
      <w:pPr>
        <w:pStyle w:val="Prrafodelista"/>
        <w:numPr>
          <w:ilvl w:val="0"/>
          <w:numId w:val="24"/>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A9036E">
      <w:pPr>
        <w:pStyle w:val="Prrafodelista"/>
        <w:numPr>
          <w:ilvl w:val="0"/>
          <w:numId w:val="24"/>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A9036E">
      <w:pPr>
        <w:pStyle w:val="Prrafodelista"/>
        <w:numPr>
          <w:ilvl w:val="2"/>
          <w:numId w:val="34"/>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A9036E">
      <w:pPr>
        <w:pStyle w:val="Prrafodelista"/>
        <w:numPr>
          <w:ilvl w:val="2"/>
          <w:numId w:val="34"/>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A9036E">
      <w:pPr>
        <w:pStyle w:val="Prrafodelista"/>
        <w:numPr>
          <w:ilvl w:val="2"/>
          <w:numId w:val="34"/>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A9036E">
      <w:pPr>
        <w:pStyle w:val="Prrafodelista"/>
        <w:numPr>
          <w:ilvl w:val="2"/>
          <w:numId w:val="34"/>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A9036E">
      <w:pPr>
        <w:pStyle w:val="Prrafodelista"/>
        <w:numPr>
          <w:ilvl w:val="2"/>
          <w:numId w:val="34"/>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243D45A9" w:rsidR="003C4D10" w:rsidRPr="005C415C" w:rsidRDefault="003C4D10" w:rsidP="00A9036E">
      <w:pPr>
        <w:pStyle w:val="Prrafodelista"/>
        <w:numPr>
          <w:ilvl w:val="2"/>
          <w:numId w:val="34"/>
        </w:numPr>
        <w:autoSpaceDE w:val="0"/>
        <w:autoSpaceDN w:val="0"/>
        <w:adjustRightInd w:val="0"/>
        <w:spacing w:after="0" w:line="240" w:lineRule="auto"/>
        <w:ind w:left="1494"/>
        <w:jc w:val="both"/>
      </w:pPr>
      <w:r w:rsidRPr="003A6217">
        <w:lastRenderedPageBreak/>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4BD12AF0" w14:textId="77777777" w:rsidR="005C415C" w:rsidRDefault="005C415C" w:rsidP="005C415C">
      <w:pPr>
        <w:pStyle w:val="Prrafodelista"/>
      </w:pPr>
    </w:p>
    <w:p w14:paraId="43D36E50" w14:textId="1D44B186" w:rsidR="003C4D10" w:rsidRPr="006A63CE"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A9036E">
      <w:pPr>
        <w:pStyle w:val="Prrafodelista"/>
        <w:numPr>
          <w:ilvl w:val="0"/>
          <w:numId w:val="32"/>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A9036E">
      <w:pPr>
        <w:pStyle w:val="Prrafodelista"/>
        <w:numPr>
          <w:ilvl w:val="0"/>
          <w:numId w:val="36"/>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A9036E">
      <w:pPr>
        <w:pStyle w:val="Prrafodelista"/>
        <w:numPr>
          <w:ilvl w:val="0"/>
          <w:numId w:val="36"/>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A9036E">
      <w:pPr>
        <w:pStyle w:val="Prrafodelista"/>
        <w:numPr>
          <w:ilvl w:val="0"/>
          <w:numId w:val="32"/>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A9036E">
      <w:pPr>
        <w:pStyle w:val="Prrafodelista"/>
        <w:numPr>
          <w:ilvl w:val="0"/>
          <w:numId w:val="32"/>
        </w:numPr>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A9036E">
      <w:pPr>
        <w:pStyle w:val="Prrafodelista"/>
        <w:numPr>
          <w:ilvl w:val="0"/>
          <w:numId w:val="32"/>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1251B0">
        <w:tc>
          <w:tcPr>
            <w:tcW w:w="2746" w:type="dxa"/>
            <w:shd w:val="clear" w:color="auto" w:fill="002060"/>
          </w:tcPr>
          <w:p w14:paraId="7D00BE9D"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5DA79431" w14:textId="77777777" w:rsidTr="001251B0">
        <w:tc>
          <w:tcPr>
            <w:tcW w:w="2746" w:type="dxa"/>
          </w:tcPr>
          <w:p w14:paraId="4491B829" w14:textId="57E087D7" w:rsidR="003C4D10" w:rsidRDefault="003C4D10" w:rsidP="001251B0">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1251B0">
            <w:pPr>
              <w:autoSpaceDE w:val="0"/>
              <w:autoSpaceDN w:val="0"/>
              <w:adjustRightInd w:val="0"/>
              <w:contextualSpacing/>
              <w:jc w:val="center"/>
            </w:pPr>
            <w:r>
              <w:t>20.00</w:t>
            </w:r>
          </w:p>
        </w:tc>
        <w:tc>
          <w:tcPr>
            <w:tcW w:w="2704" w:type="dxa"/>
          </w:tcPr>
          <w:p w14:paraId="77B108B2" w14:textId="77777777" w:rsidR="003C4D10" w:rsidRDefault="003C4D10" w:rsidP="001251B0">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A9036E">
      <w:pPr>
        <w:pStyle w:val="Prrafodelista"/>
        <w:numPr>
          <w:ilvl w:val="0"/>
          <w:numId w:val="23"/>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A9036E">
      <w:pPr>
        <w:pStyle w:val="Prrafodelista"/>
        <w:numPr>
          <w:ilvl w:val="0"/>
          <w:numId w:val="23"/>
        </w:numPr>
        <w:autoSpaceDE w:val="0"/>
        <w:autoSpaceDN w:val="0"/>
        <w:adjustRightInd w:val="0"/>
        <w:spacing w:after="0" w:line="240" w:lineRule="auto"/>
        <w:jc w:val="both"/>
      </w:pPr>
      <w:r>
        <w:t xml:space="preserve">de la evaluación.  </w:t>
      </w:r>
    </w:p>
    <w:p w14:paraId="331A5F4C" w14:textId="77777777" w:rsidR="003C4D10" w:rsidRDefault="003C4D10" w:rsidP="00A9036E">
      <w:pPr>
        <w:pStyle w:val="Prrafodelista"/>
        <w:numPr>
          <w:ilvl w:val="0"/>
          <w:numId w:val="23"/>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A9036E">
      <w:pPr>
        <w:pStyle w:val="Prrafodelista"/>
        <w:numPr>
          <w:ilvl w:val="0"/>
          <w:numId w:val="23"/>
        </w:numPr>
        <w:autoSpaceDE w:val="0"/>
        <w:autoSpaceDN w:val="0"/>
        <w:adjustRightInd w:val="0"/>
        <w:spacing w:after="0" w:line="240" w:lineRule="auto"/>
        <w:jc w:val="both"/>
      </w:pPr>
      <w:r w:rsidRPr="004D6E28">
        <w:rPr>
          <w:b/>
          <w:bCs/>
        </w:rPr>
        <w:lastRenderedPageBreak/>
        <w:t>DESCALIFICA:</w:t>
      </w:r>
      <w:r>
        <w:t xml:space="preserve"> Cuando el/la postulante incumpla alguna de las normas establecidas, y sea retirado/a de la evaluación.</w:t>
      </w:r>
    </w:p>
    <w:p w14:paraId="00A19DB1" w14:textId="77777777" w:rsidR="003C4D10" w:rsidRDefault="003C4D10" w:rsidP="00A9036E">
      <w:pPr>
        <w:pStyle w:val="Prrafodelista"/>
        <w:numPr>
          <w:ilvl w:val="0"/>
          <w:numId w:val="23"/>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A9036E">
      <w:pPr>
        <w:pStyle w:val="Prrafodelista"/>
        <w:numPr>
          <w:ilvl w:val="0"/>
          <w:numId w:val="35"/>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F427D8">
        <w:rPr>
          <w:b/>
          <w:i/>
          <w:iCs/>
          <w:u w:val="single"/>
        </w:rPr>
        <w:t>es necesario que el/la postulante tenga acceso a una computadora/laptop, teclado y un mouse, cámara, audio y conexión a internet</w:t>
      </w:r>
      <w:r w:rsidRPr="00F427D8">
        <w:rPr>
          <w:b/>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A9036E">
      <w:pPr>
        <w:pStyle w:val="Prrafodelista"/>
        <w:numPr>
          <w:ilvl w:val="0"/>
          <w:numId w:val="35"/>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A9036E">
      <w:pPr>
        <w:pStyle w:val="Prrafodelista"/>
        <w:numPr>
          <w:ilvl w:val="0"/>
          <w:numId w:val="35"/>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4C77EC4D"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A9036E">
      <w:pPr>
        <w:pStyle w:val="Prrafodelista"/>
        <w:numPr>
          <w:ilvl w:val="0"/>
          <w:numId w:val="28"/>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A9036E">
      <w:pPr>
        <w:pStyle w:val="Prrafodelista"/>
        <w:numPr>
          <w:ilvl w:val="0"/>
          <w:numId w:val="28"/>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w:t>
      </w:r>
      <w:r w:rsidRPr="007148D1">
        <w:rPr>
          <w:bCs/>
        </w:rPr>
        <w:lastRenderedPageBreak/>
        <w:t xml:space="preserve">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5"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A9036E">
      <w:pPr>
        <w:pStyle w:val="Prrafodelista"/>
        <w:numPr>
          <w:ilvl w:val="0"/>
          <w:numId w:val="28"/>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A9036E">
      <w:pPr>
        <w:pStyle w:val="Prrafodelista"/>
        <w:numPr>
          <w:ilvl w:val="0"/>
          <w:numId w:val="29"/>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w:t>
      </w:r>
      <w:r w:rsidRPr="006E271D">
        <w:lastRenderedPageBreak/>
        <w:t xml:space="preserve">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1251B0">
        <w:trPr>
          <w:jc w:val="center"/>
        </w:trPr>
        <w:tc>
          <w:tcPr>
            <w:tcW w:w="3080" w:type="dxa"/>
            <w:shd w:val="clear" w:color="auto" w:fill="D9D9D9" w:themeFill="background1" w:themeFillShade="D9"/>
          </w:tcPr>
          <w:p w14:paraId="1EADCEC9"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1251B0">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1251B0">
        <w:trPr>
          <w:jc w:val="center"/>
        </w:trPr>
        <w:tc>
          <w:tcPr>
            <w:tcW w:w="3080" w:type="dxa"/>
          </w:tcPr>
          <w:p w14:paraId="7FD799ED" w14:textId="2FCCD1C6" w:rsidR="00702D53" w:rsidRDefault="00702D53" w:rsidP="001251B0">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1251B0">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1251B0">
        <w:trPr>
          <w:jc w:val="center"/>
        </w:trPr>
        <w:tc>
          <w:tcPr>
            <w:tcW w:w="3080" w:type="dxa"/>
          </w:tcPr>
          <w:p w14:paraId="520F1489" w14:textId="77777777" w:rsidR="003C4D10" w:rsidRDefault="003C4D10" w:rsidP="001251B0">
            <w:pPr>
              <w:pStyle w:val="Prrafodelista"/>
              <w:tabs>
                <w:tab w:val="left" w:pos="1080"/>
              </w:tabs>
              <w:autoSpaceDE w:val="0"/>
              <w:autoSpaceDN w:val="0"/>
              <w:adjustRightInd w:val="0"/>
              <w:ind w:left="0"/>
              <w:jc w:val="center"/>
              <w:rPr>
                <w:b/>
              </w:rPr>
            </w:pPr>
          </w:p>
          <w:p w14:paraId="2793B7BE" w14:textId="77777777" w:rsidR="003C4D10" w:rsidRDefault="003C4D10" w:rsidP="001251B0">
            <w:pPr>
              <w:pStyle w:val="Prrafodelista"/>
              <w:tabs>
                <w:tab w:val="left" w:pos="1080"/>
              </w:tabs>
              <w:autoSpaceDE w:val="0"/>
              <w:autoSpaceDN w:val="0"/>
              <w:adjustRightInd w:val="0"/>
              <w:ind w:left="0"/>
              <w:jc w:val="center"/>
              <w:rPr>
                <w:b/>
              </w:rPr>
            </w:pPr>
          </w:p>
          <w:p w14:paraId="68FCC40B" w14:textId="77777777" w:rsidR="003C4D10" w:rsidRDefault="003C4D10" w:rsidP="001251B0">
            <w:pPr>
              <w:pStyle w:val="Prrafodelista"/>
              <w:tabs>
                <w:tab w:val="left" w:pos="1080"/>
              </w:tabs>
              <w:autoSpaceDE w:val="0"/>
              <w:autoSpaceDN w:val="0"/>
              <w:adjustRightInd w:val="0"/>
              <w:ind w:left="0"/>
              <w:jc w:val="center"/>
              <w:rPr>
                <w:b/>
              </w:rPr>
            </w:pPr>
          </w:p>
          <w:p w14:paraId="43F9D9E6" w14:textId="77777777" w:rsidR="003C4D10" w:rsidRDefault="003C4D10" w:rsidP="001251B0">
            <w:pPr>
              <w:pStyle w:val="Prrafodelista"/>
              <w:tabs>
                <w:tab w:val="left" w:pos="1080"/>
              </w:tabs>
              <w:autoSpaceDE w:val="0"/>
              <w:autoSpaceDN w:val="0"/>
              <w:adjustRightInd w:val="0"/>
              <w:ind w:left="0"/>
              <w:jc w:val="center"/>
              <w:rPr>
                <w:b/>
              </w:rPr>
            </w:pPr>
          </w:p>
          <w:p w14:paraId="632928B7" w14:textId="77777777" w:rsidR="003C4D10" w:rsidRDefault="003C4D10" w:rsidP="001251B0">
            <w:pPr>
              <w:pStyle w:val="Prrafodelista"/>
              <w:tabs>
                <w:tab w:val="left" w:pos="1080"/>
              </w:tabs>
              <w:autoSpaceDE w:val="0"/>
              <w:autoSpaceDN w:val="0"/>
              <w:adjustRightInd w:val="0"/>
              <w:ind w:left="0"/>
              <w:jc w:val="center"/>
              <w:rPr>
                <w:b/>
              </w:rPr>
            </w:pPr>
          </w:p>
          <w:p w14:paraId="3D0BDE5B" w14:textId="77777777" w:rsidR="003C4D10" w:rsidRDefault="003C4D10" w:rsidP="001251B0">
            <w:pPr>
              <w:pStyle w:val="Prrafodelista"/>
              <w:tabs>
                <w:tab w:val="left" w:pos="1080"/>
              </w:tabs>
              <w:autoSpaceDE w:val="0"/>
              <w:autoSpaceDN w:val="0"/>
              <w:adjustRightInd w:val="0"/>
              <w:ind w:left="0"/>
              <w:jc w:val="center"/>
              <w:rPr>
                <w:b/>
              </w:rPr>
            </w:pPr>
          </w:p>
          <w:p w14:paraId="0B5E15CA" w14:textId="77777777" w:rsidR="003C4D10" w:rsidRDefault="003C4D10" w:rsidP="001251B0">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1251B0">
            <w:pPr>
              <w:pStyle w:val="Prrafodelista"/>
              <w:tabs>
                <w:tab w:val="left" w:pos="1080"/>
              </w:tabs>
              <w:autoSpaceDE w:val="0"/>
              <w:autoSpaceDN w:val="0"/>
              <w:adjustRightInd w:val="0"/>
              <w:ind w:left="0"/>
              <w:jc w:val="center"/>
              <w:rPr>
                <w:b/>
              </w:rPr>
            </w:pPr>
          </w:p>
          <w:p w14:paraId="67F95E97" w14:textId="77777777" w:rsidR="003C4D10" w:rsidRDefault="003C4D10" w:rsidP="001251B0">
            <w:pPr>
              <w:pStyle w:val="Prrafodelista"/>
              <w:tabs>
                <w:tab w:val="left" w:pos="1080"/>
              </w:tabs>
              <w:autoSpaceDE w:val="0"/>
              <w:autoSpaceDN w:val="0"/>
              <w:adjustRightInd w:val="0"/>
              <w:ind w:left="0"/>
              <w:jc w:val="center"/>
              <w:rPr>
                <w:b/>
              </w:rPr>
            </w:pPr>
          </w:p>
          <w:p w14:paraId="64AEC69B" w14:textId="77777777" w:rsidR="003C4D10" w:rsidRPr="00BA757A" w:rsidRDefault="003C4D10" w:rsidP="001251B0">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A9036E">
            <w:pPr>
              <w:pStyle w:val="Prrafodelista"/>
              <w:numPr>
                <w:ilvl w:val="0"/>
                <w:numId w:val="38"/>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1251B0">
            <w:pPr>
              <w:pStyle w:val="Prrafodelista"/>
              <w:autoSpaceDE w:val="0"/>
              <w:autoSpaceDN w:val="0"/>
              <w:adjustRightInd w:val="0"/>
              <w:ind w:left="0"/>
              <w:jc w:val="both"/>
            </w:pPr>
          </w:p>
          <w:p w14:paraId="4EB6CEBB" w14:textId="7A6FAB18" w:rsidR="003C4D10" w:rsidRPr="005247BC" w:rsidRDefault="00AB15BD" w:rsidP="00A9036E">
            <w:pPr>
              <w:pStyle w:val="Prrafodelista"/>
              <w:numPr>
                <w:ilvl w:val="0"/>
                <w:numId w:val="38"/>
              </w:numPr>
              <w:autoSpaceDE w:val="0"/>
              <w:autoSpaceDN w:val="0"/>
              <w:adjustRightInd w:val="0"/>
              <w:jc w:val="both"/>
            </w:pPr>
            <w:r>
              <w:t>Para el</w:t>
            </w:r>
            <w:r w:rsidR="003C4D10">
              <w:t xml:space="preserve">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1251B0">
        <w:trPr>
          <w:jc w:val="center"/>
        </w:trPr>
        <w:tc>
          <w:tcPr>
            <w:tcW w:w="3080" w:type="dxa"/>
          </w:tcPr>
          <w:p w14:paraId="7EEF27C8" w14:textId="77777777" w:rsidR="003C4D10" w:rsidRDefault="003C4D10" w:rsidP="001251B0">
            <w:pPr>
              <w:pStyle w:val="Prrafodelista"/>
              <w:autoSpaceDE w:val="0"/>
              <w:autoSpaceDN w:val="0"/>
              <w:adjustRightInd w:val="0"/>
              <w:ind w:left="0"/>
              <w:jc w:val="center"/>
              <w:rPr>
                <w:b/>
              </w:rPr>
            </w:pPr>
          </w:p>
          <w:p w14:paraId="37D61519" w14:textId="77777777" w:rsidR="003C4D10" w:rsidRDefault="003C4D10" w:rsidP="001251B0">
            <w:pPr>
              <w:pStyle w:val="Prrafodelista"/>
              <w:autoSpaceDE w:val="0"/>
              <w:autoSpaceDN w:val="0"/>
              <w:adjustRightInd w:val="0"/>
              <w:ind w:left="0"/>
              <w:jc w:val="center"/>
              <w:rPr>
                <w:b/>
              </w:rPr>
            </w:pPr>
          </w:p>
          <w:p w14:paraId="2AF43A39" w14:textId="77777777" w:rsidR="003C4D10" w:rsidRDefault="003C4D10" w:rsidP="001251B0">
            <w:pPr>
              <w:pStyle w:val="Prrafodelista"/>
              <w:autoSpaceDE w:val="0"/>
              <w:autoSpaceDN w:val="0"/>
              <w:adjustRightInd w:val="0"/>
              <w:ind w:left="0"/>
              <w:jc w:val="center"/>
              <w:rPr>
                <w:b/>
              </w:rPr>
            </w:pPr>
          </w:p>
          <w:p w14:paraId="766A63E3" w14:textId="77777777" w:rsidR="003C4D10" w:rsidRDefault="003C4D10" w:rsidP="001251B0">
            <w:pPr>
              <w:pStyle w:val="Prrafodelista"/>
              <w:autoSpaceDE w:val="0"/>
              <w:autoSpaceDN w:val="0"/>
              <w:adjustRightInd w:val="0"/>
              <w:ind w:left="0"/>
              <w:jc w:val="center"/>
              <w:rPr>
                <w:b/>
              </w:rPr>
            </w:pPr>
          </w:p>
          <w:p w14:paraId="6A86EABB" w14:textId="77777777" w:rsidR="003C4D10" w:rsidRDefault="003C4D10" w:rsidP="001251B0">
            <w:pPr>
              <w:pStyle w:val="Prrafodelista"/>
              <w:autoSpaceDE w:val="0"/>
              <w:autoSpaceDN w:val="0"/>
              <w:adjustRightInd w:val="0"/>
              <w:ind w:left="0"/>
              <w:jc w:val="center"/>
              <w:rPr>
                <w:b/>
              </w:rPr>
            </w:pPr>
          </w:p>
          <w:p w14:paraId="54E7FE18" w14:textId="77777777" w:rsidR="003C4D10" w:rsidRDefault="003C4D10" w:rsidP="001251B0">
            <w:pPr>
              <w:pStyle w:val="Prrafodelista"/>
              <w:autoSpaceDE w:val="0"/>
              <w:autoSpaceDN w:val="0"/>
              <w:adjustRightInd w:val="0"/>
              <w:ind w:left="0"/>
              <w:jc w:val="center"/>
              <w:rPr>
                <w:b/>
              </w:rPr>
            </w:pPr>
          </w:p>
          <w:p w14:paraId="630BC9B7" w14:textId="77777777" w:rsidR="003C4D10" w:rsidRDefault="003C4D10" w:rsidP="001251B0">
            <w:pPr>
              <w:pStyle w:val="Prrafodelista"/>
              <w:autoSpaceDE w:val="0"/>
              <w:autoSpaceDN w:val="0"/>
              <w:adjustRightInd w:val="0"/>
              <w:ind w:left="0"/>
              <w:jc w:val="center"/>
              <w:rPr>
                <w:b/>
              </w:rPr>
            </w:pPr>
          </w:p>
          <w:p w14:paraId="56465A01" w14:textId="77777777" w:rsidR="003C4D10" w:rsidRDefault="003C4D10" w:rsidP="001251B0">
            <w:pPr>
              <w:pStyle w:val="Prrafodelista"/>
              <w:autoSpaceDE w:val="0"/>
              <w:autoSpaceDN w:val="0"/>
              <w:adjustRightInd w:val="0"/>
              <w:ind w:left="0"/>
              <w:jc w:val="center"/>
              <w:rPr>
                <w:b/>
              </w:rPr>
            </w:pPr>
          </w:p>
          <w:p w14:paraId="63F7C11C" w14:textId="77777777" w:rsidR="003C4D10" w:rsidRDefault="003C4D10" w:rsidP="001251B0">
            <w:pPr>
              <w:pStyle w:val="Prrafodelista"/>
              <w:autoSpaceDE w:val="0"/>
              <w:autoSpaceDN w:val="0"/>
              <w:adjustRightInd w:val="0"/>
              <w:ind w:left="0"/>
              <w:jc w:val="center"/>
              <w:rPr>
                <w:b/>
              </w:rPr>
            </w:pPr>
          </w:p>
          <w:p w14:paraId="32B84CD4" w14:textId="77777777" w:rsidR="003C4D10" w:rsidRDefault="003C4D10" w:rsidP="001251B0">
            <w:pPr>
              <w:pStyle w:val="Prrafodelista"/>
              <w:autoSpaceDE w:val="0"/>
              <w:autoSpaceDN w:val="0"/>
              <w:adjustRightInd w:val="0"/>
              <w:ind w:left="0"/>
              <w:jc w:val="center"/>
              <w:rPr>
                <w:b/>
              </w:rPr>
            </w:pPr>
          </w:p>
          <w:p w14:paraId="63682BF1" w14:textId="77777777" w:rsidR="003C4D10" w:rsidRDefault="003C4D10" w:rsidP="001251B0">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1251B0">
            <w:pPr>
              <w:pStyle w:val="Prrafodelista"/>
              <w:autoSpaceDE w:val="0"/>
              <w:autoSpaceDN w:val="0"/>
              <w:adjustRightInd w:val="0"/>
              <w:ind w:left="0"/>
              <w:jc w:val="center"/>
              <w:rPr>
                <w:b/>
              </w:rPr>
            </w:pPr>
          </w:p>
          <w:p w14:paraId="4DC72195"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A9036E">
            <w:pPr>
              <w:pStyle w:val="Prrafodelista"/>
              <w:numPr>
                <w:ilvl w:val="0"/>
                <w:numId w:val="37"/>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A9036E">
            <w:pPr>
              <w:pStyle w:val="Prrafodelista"/>
              <w:numPr>
                <w:ilvl w:val="0"/>
                <w:numId w:val="37"/>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A9036E">
            <w:pPr>
              <w:pStyle w:val="Prrafodelista"/>
              <w:numPr>
                <w:ilvl w:val="0"/>
                <w:numId w:val="37"/>
              </w:numPr>
              <w:autoSpaceDE w:val="0"/>
              <w:autoSpaceDN w:val="0"/>
              <w:adjustRightInd w:val="0"/>
              <w:jc w:val="both"/>
            </w:pPr>
            <w:r w:rsidRPr="00EA0B49">
              <w:lastRenderedPageBreak/>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A9036E">
            <w:pPr>
              <w:pStyle w:val="Prrafodelista"/>
              <w:numPr>
                <w:ilvl w:val="0"/>
                <w:numId w:val="37"/>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A9036E">
            <w:pPr>
              <w:pStyle w:val="Prrafodelista"/>
              <w:numPr>
                <w:ilvl w:val="0"/>
                <w:numId w:val="37"/>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1251B0">
        <w:trPr>
          <w:jc w:val="center"/>
        </w:trPr>
        <w:tc>
          <w:tcPr>
            <w:tcW w:w="3080" w:type="dxa"/>
          </w:tcPr>
          <w:p w14:paraId="783EC6AF" w14:textId="77777777" w:rsidR="003C4D10" w:rsidRDefault="003C4D10" w:rsidP="001251B0">
            <w:pPr>
              <w:pStyle w:val="Prrafodelista"/>
              <w:autoSpaceDE w:val="0"/>
              <w:autoSpaceDN w:val="0"/>
              <w:adjustRightInd w:val="0"/>
              <w:ind w:left="0"/>
              <w:jc w:val="center"/>
              <w:rPr>
                <w:b/>
              </w:rPr>
            </w:pPr>
          </w:p>
          <w:p w14:paraId="1B592B60" w14:textId="77777777" w:rsidR="003C4D10" w:rsidRDefault="003C4D10" w:rsidP="001251B0">
            <w:pPr>
              <w:pStyle w:val="Prrafodelista"/>
              <w:autoSpaceDE w:val="0"/>
              <w:autoSpaceDN w:val="0"/>
              <w:adjustRightInd w:val="0"/>
              <w:ind w:left="0"/>
              <w:jc w:val="center"/>
              <w:rPr>
                <w:b/>
              </w:rPr>
            </w:pPr>
          </w:p>
          <w:p w14:paraId="46E1C8D5" w14:textId="77777777" w:rsidR="003C4D10" w:rsidRDefault="003C4D10" w:rsidP="001251B0">
            <w:pPr>
              <w:pStyle w:val="Prrafodelista"/>
              <w:autoSpaceDE w:val="0"/>
              <w:autoSpaceDN w:val="0"/>
              <w:adjustRightInd w:val="0"/>
              <w:ind w:left="0"/>
              <w:jc w:val="center"/>
              <w:rPr>
                <w:b/>
              </w:rPr>
            </w:pPr>
          </w:p>
          <w:p w14:paraId="5EE26DBE" w14:textId="77777777" w:rsidR="003C4D10" w:rsidRDefault="003C4D10" w:rsidP="001251B0">
            <w:pPr>
              <w:pStyle w:val="Prrafodelista"/>
              <w:autoSpaceDE w:val="0"/>
              <w:autoSpaceDN w:val="0"/>
              <w:adjustRightInd w:val="0"/>
              <w:ind w:left="0"/>
              <w:jc w:val="center"/>
              <w:rPr>
                <w:b/>
              </w:rPr>
            </w:pPr>
          </w:p>
          <w:p w14:paraId="2F98EE1D" w14:textId="77777777" w:rsidR="003C4D10" w:rsidRDefault="003C4D10" w:rsidP="001251B0">
            <w:pPr>
              <w:pStyle w:val="Prrafodelista"/>
              <w:autoSpaceDE w:val="0"/>
              <w:autoSpaceDN w:val="0"/>
              <w:adjustRightInd w:val="0"/>
              <w:ind w:left="0"/>
              <w:jc w:val="center"/>
              <w:rPr>
                <w:b/>
              </w:rPr>
            </w:pPr>
          </w:p>
          <w:p w14:paraId="18F38B14" w14:textId="77777777" w:rsidR="003C4D10" w:rsidRDefault="003C4D10" w:rsidP="001251B0">
            <w:pPr>
              <w:pStyle w:val="Prrafodelista"/>
              <w:autoSpaceDE w:val="0"/>
              <w:autoSpaceDN w:val="0"/>
              <w:adjustRightInd w:val="0"/>
              <w:ind w:left="0"/>
              <w:jc w:val="center"/>
              <w:rPr>
                <w:b/>
              </w:rPr>
            </w:pPr>
          </w:p>
          <w:p w14:paraId="522B4F1D" w14:textId="77777777" w:rsidR="003C4D10" w:rsidRDefault="003C4D10" w:rsidP="001251B0">
            <w:pPr>
              <w:pStyle w:val="Prrafodelista"/>
              <w:autoSpaceDE w:val="0"/>
              <w:autoSpaceDN w:val="0"/>
              <w:adjustRightInd w:val="0"/>
              <w:ind w:left="0"/>
              <w:jc w:val="center"/>
              <w:rPr>
                <w:b/>
              </w:rPr>
            </w:pPr>
          </w:p>
          <w:p w14:paraId="6286E4FF" w14:textId="77777777" w:rsidR="003C4D10" w:rsidRDefault="003C4D10" w:rsidP="001251B0">
            <w:pPr>
              <w:pStyle w:val="Prrafodelista"/>
              <w:autoSpaceDE w:val="0"/>
              <w:autoSpaceDN w:val="0"/>
              <w:adjustRightInd w:val="0"/>
              <w:ind w:left="0"/>
              <w:jc w:val="center"/>
              <w:rPr>
                <w:b/>
              </w:rPr>
            </w:pPr>
          </w:p>
          <w:p w14:paraId="6C0C0631" w14:textId="77777777" w:rsidR="003C4D10" w:rsidRDefault="003C4D10" w:rsidP="001251B0">
            <w:pPr>
              <w:pStyle w:val="Prrafodelista"/>
              <w:autoSpaceDE w:val="0"/>
              <w:autoSpaceDN w:val="0"/>
              <w:adjustRightInd w:val="0"/>
              <w:ind w:left="0"/>
              <w:jc w:val="center"/>
              <w:rPr>
                <w:b/>
              </w:rPr>
            </w:pPr>
          </w:p>
          <w:p w14:paraId="245673CC" w14:textId="77777777" w:rsidR="003C4D10" w:rsidRDefault="003C4D10" w:rsidP="001251B0">
            <w:pPr>
              <w:pStyle w:val="Prrafodelista"/>
              <w:autoSpaceDE w:val="0"/>
              <w:autoSpaceDN w:val="0"/>
              <w:adjustRightInd w:val="0"/>
              <w:ind w:left="0"/>
              <w:jc w:val="center"/>
              <w:rPr>
                <w:b/>
              </w:rPr>
            </w:pPr>
          </w:p>
          <w:p w14:paraId="23A52577" w14:textId="77777777" w:rsidR="003C4D10" w:rsidRDefault="003C4D10" w:rsidP="001251B0">
            <w:pPr>
              <w:pStyle w:val="Prrafodelista"/>
              <w:autoSpaceDE w:val="0"/>
              <w:autoSpaceDN w:val="0"/>
              <w:adjustRightInd w:val="0"/>
              <w:ind w:left="0"/>
              <w:jc w:val="center"/>
              <w:rPr>
                <w:b/>
              </w:rPr>
            </w:pPr>
          </w:p>
          <w:p w14:paraId="119AFD3B" w14:textId="77777777" w:rsidR="003C4D10" w:rsidRDefault="003C4D10" w:rsidP="001251B0">
            <w:pPr>
              <w:pStyle w:val="Prrafodelista"/>
              <w:autoSpaceDE w:val="0"/>
              <w:autoSpaceDN w:val="0"/>
              <w:adjustRightInd w:val="0"/>
              <w:ind w:left="0"/>
              <w:jc w:val="center"/>
              <w:rPr>
                <w:b/>
              </w:rPr>
            </w:pPr>
          </w:p>
          <w:p w14:paraId="01F1805A" w14:textId="77777777" w:rsidR="003C4D10" w:rsidRDefault="003C4D10" w:rsidP="001251B0">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A9036E">
            <w:pPr>
              <w:pStyle w:val="Prrafodelista"/>
              <w:numPr>
                <w:ilvl w:val="0"/>
                <w:numId w:val="37"/>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A9036E">
            <w:pPr>
              <w:pStyle w:val="Prrafodelista"/>
              <w:numPr>
                <w:ilvl w:val="0"/>
                <w:numId w:val="37"/>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A9036E">
            <w:pPr>
              <w:pStyle w:val="Prrafodelista"/>
              <w:numPr>
                <w:ilvl w:val="0"/>
                <w:numId w:val="37"/>
              </w:numPr>
              <w:autoSpaceDE w:val="0"/>
              <w:autoSpaceDN w:val="0"/>
              <w:adjustRightInd w:val="0"/>
              <w:jc w:val="both"/>
              <w:rPr>
                <w:b/>
                <w:bCs/>
                <w:u w:val="single"/>
              </w:rPr>
            </w:pPr>
            <w:r w:rsidRPr="008A59AD">
              <w:rPr>
                <w:b/>
                <w:bCs/>
                <w:u w:val="single"/>
              </w:rPr>
              <w:t xml:space="preserve">De acuerdo a lo señalado en la Ley N° 31396 “Ley que reconoce las prácticas preprofesionales y prácticas profesionales como experiencia laboral y modifica el </w:t>
            </w:r>
            <w:r w:rsidRPr="008A59AD">
              <w:rPr>
                <w:b/>
                <w:bCs/>
                <w:u w:val="single"/>
              </w:rPr>
              <w:lastRenderedPageBreak/>
              <w:t>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A9036E">
            <w:pPr>
              <w:pStyle w:val="Prrafodelista"/>
              <w:numPr>
                <w:ilvl w:val="0"/>
                <w:numId w:val="37"/>
              </w:numPr>
              <w:autoSpaceDE w:val="0"/>
              <w:autoSpaceDN w:val="0"/>
              <w:adjustRightInd w:val="0"/>
              <w:jc w:val="both"/>
              <w:rPr>
                <w:u w:val="single"/>
              </w:rPr>
            </w:pPr>
            <w:r w:rsidRPr="008A59AD">
              <w:rPr>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A9036E">
            <w:pPr>
              <w:pStyle w:val="Prrafodelista"/>
              <w:numPr>
                <w:ilvl w:val="0"/>
                <w:numId w:val="37"/>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1251B0">
        <w:trPr>
          <w:jc w:val="center"/>
        </w:trPr>
        <w:tc>
          <w:tcPr>
            <w:tcW w:w="3080" w:type="dxa"/>
          </w:tcPr>
          <w:p w14:paraId="4A75A8DA" w14:textId="688EA8EF" w:rsidR="005247BC" w:rsidRDefault="005247BC" w:rsidP="001251B0">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1251B0">
        <w:trPr>
          <w:jc w:val="center"/>
        </w:trPr>
        <w:tc>
          <w:tcPr>
            <w:tcW w:w="3080" w:type="dxa"/>
          </w:tcPr>
          <w:p w14:paraId="16D86026" w14:textId="77777777" w:rsidR="003C4D10" w:rsidRDefault="003C4D10" w:rsidP="001251B0">
            <w:pPr>
              <w:pStyle w:val="Prrafodelista"/>
              <w:autoSpaceDE w:val="0"/>
              <w:autoSpaceDN w:val="0"/>
              <w:adjustRightInd w:val="0"/>
              <w:ind w:left="0"/>
              <w:jc w:val="center"/>
              <w:rPr>
                <w:b/>
              </w:rPr>
            </w:pPr>
          </w:p>
          <w:p w14:paraId="05ED4E0D" w14:textId="77777777" w:rsidR="003C4D10" w:rsidRDefault="003C4D10" w:rsidP="001251B0">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1251B0">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4B10E4B3" w:rsidR="003C4D10" w:rsidRPr="006E271D" w:rsidRDefault="003C4D10" w:rsidP="003C4D10">
      <w:pPr>
        <w:pStyle w:val="Prrafodelista"/>
        <w:autoSpaceDE w:val="0"/>
        <w:autoSpaceDN w:val="0"/>
        <w:adjustRightInd w:val="0"/>
        <w:spacing w:after="0" w:line="240" w:lineRule="auto"/>
        <w:ind w:left="1134"/>
        <w:jc w:val="both"/>
      </w:pPr>
      <w:r w:rsidRPr="00E812D5">
        <w:rPr>
          <w:bCs/>
        </w:rPr>
        <w:t xml:space="preserve">Los/las postulantes en esta etapa deberán tener como puntuación mínima de </w:t>
      </w:r>
      <w:r w:rsidR="00C02068" w:rsidRPr="00C02068">
        <w:rPr>
          <w:bCs/>
        </w:rPr>
        <w:t>veintidós</w:t>
      </w:r>
      <w:r w:rsidRPr="00E812D5">
        <w:rPr>
          <w:bCs/>
        </w:rPr>
        <w:t xml:space="preserve"> (2</w:t>
      </w:r>
      <w:r w:rsidR="00C02068">
        <w:rPr>
          <w:bCs/>
        </w:rPr>
        <w:t>2</w:t>
      </w:r>
      <w:r w:rsidRPr="00E812D5">
        <w:rPr>
          <w:bCs/>
        </w:rPr>
        <w:t>.00)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1251B0">
        <w:tc>
          <w:tcPr>
            <w:tcW w:w="2564" w:type="dxa"/>
            <w:shd w:val="clear" w:color="auto" w:fill="002060"/>
          </w:tcPr>
          <w:p w14:paraId="1633E222"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004025AA" w14:textId="77777777" w:rsidTr="001251B0">
        <w:tc>
          <w:tcPr>
            <w:tcW w:w="2564" w:type="dxa"/>
          </w:tcPr>
          <w:p w14:paraId="1A260220" w14:textId="06725E76" w:rsidR="003C4D10" w:rsidRDefault="003C4D10" w:rsidP="001251B0">
            <w:pPr>
              <w:autoSpaceDE w:val="0"/>
              <w:autoSpaceDN w:val="0"/>
              <w:adjustRightInd w:val="0"/>
              <w:contextualSpacing/>
              <w:jc w:val="center"/>
            </w:pPr>
            <w:r>
              <w:t xml:space="preserve">Evaluación </w:t>
            </w:r>
            <w:r w:rsidR="00BE1981">
              <w:t>Curricular</w:t>
            </w:r>
          </w:p>
        </w:tc>
        <w:tc>
          <w:tcPr>
            <w:tcW w:w="2603" w:type="dxa"/>
          </w:tcPr>
          <w:p w14:paraId="3F2C5234" w14:textId="28AC5924" w:rsidR="003C4D10" w:rsidRDefault="003C4D10" w:rsidP="001251B0">
            <w:pPr>
              <w:autoSpaceDE w:val="0"/>
              <w:autoSpaceDN w:val="0"/>
              <w:adjustRightInd w:val="0"/>
              <w:contextualSpacing/>
              <w:jc w:val="center"/>
            </w:pPr>
            <w:r>
              <w:t>2</w:t>
            </w:r>
            <w:r w:rsidR="00C02068">
              <w:t>2</w:t>
            </w:r>
            <w:r>
              <w:t>.00</w:t>
            </w:r>
          </w:p>
        </w:tc>
        <w:tc>
          <w:tcPr>
            <w:tcW w:w="2478" w:type="dxa"/>
          </w:tcPr>
          <w:p w14:paraId="225A60CC" w14:textId="77777777" w:rsidR="003C4D10" w:rsidRDefault="003C4D10" w:rsidP="001251B0">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A9036E">
      <w:pPr>
        <w:pStyle w:val="Prrafodelista"/>
        <w:numPr>
          <w:ilvl w:val="0"/>
          <w:numId w:val="25"/>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A9036E">
      <w:pPr>
        <w:pStyle w:val="Prrafodelista"/>
        <w:numPr>
          <w:ilvl w:val="0"/>
          <w:numId w:val="25"/>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303FDE83"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C02068" w:rsidRPr="00C02068">
        <w:t xml:space="preserve">Veintiocho </w:t>
      </w:r>
      <w:r w:rsidRPr="001B617F">
        <w:t>(</w:t>
      </w:r>
      <w:r w:rsidR="00C02068">
        <w:t>28</w:t>
      </w:r>
      <w:r w:rsidRPr="001B617F">
        <w:t>.00) puntos y máxima de cuarenta (40.00) para ser considerados en el cuadro de mérito publicado según cronograma.</w:t>
      </w:r>
    </w:p>
    <w:p w14:paraId="1D4815E4" w14:textId="77777777" w:rsidR="005C415C" w:rsidRDefault="005C415C" w:rsidP="003C4D10">
      <w:pPr>
        <w:pStyle w:val="Prrafodelista"/>
        <w:autoSpaceDE w:val="0"/>
        <w:autoSpaceDN w:val="0"/>
        <w:adjustRightInd w:val="0"/>
        <w:spacing w:after="0" w:line="240" w:lineRule="auto"/>
        <w:ind w:left="1134"/>
        <w:jc w:val="both"/>
      </w:pP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1251B0">
        <w:tc>
          <w:tcPr>
            <w:tcW w:w="2564" w:type="dxa"/>
            <w:shd w:val="clear" w:color="auto" w:fill="002060"/>
          </w:tcPr>
          <w:p w14:paraId="4D89BE54" w14:textId="77777777" w:rsidR="003C4D10" w:rsidRPr="00FE7523" w:rsidRDefault="003C4D10" w:rsidP="001251B0">
            <w:pPr>
              <w:autoSpaceDE w:val="0"/>
              <w:autoSpaceDN w:val="0"/>
              <w:adjustRightInd w:val="0"/>
              <w:contextualSpacing/>
              <w:jc w:val="center"/>
              <w:rPr>
                <w:b/>
                <w:bCs/>
              </w:rPr>
            </w:pPr>
            <w:r w:rsidRPr="00FE7523">
              <w:rPr>
                <w:b/>
                <w:bCs/>
              </w:rPr>
              <w:lastRenderedPageBreak/>
              <w:t>EVALUACIÓN</w:t>
            </w:r>
          </w:p>
        </w:tc>
        <w:tc>
          <w:tcPr>
            <w:tcW w:w="2603" w:type="dxa"/>
            <w:shd w:val="clear" w:color="auto" w:fill="002060"/>
          </w:tcPr>
          <w:p w14:paraId="38578C3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24EC2C88" w14:textId="77777777" w:rsidTr="001251B0">
        <w:tc>
          <w:tcPr>
            <w:tcW w:w="2564" w:type="dxa"/>
          </w:tcPr>
          <w:p w14:paraId="58661E96" w14:textId="77777777" w:rsidR="003C4D10" w:rsidRDefault="003C4D10" w:rsidP="001251B0">
            <w:pPr>
              <w:autoSpaceDE w:val="0"/>
              <w:autoSpaceDN w:val="0"/>
              <w:adjustRightInd w:val="0"/>
              <w:contextualSpacing/>
              <w:jc w:val="center"/>
            </w:pPr>
            <w:r w:rsidRPr="001B617F">
              <w:t>Entrevista Personal</w:t>
            </w:r>
          </w:p>
        </w:tc>
        <w:tc>
          <w:tcPr>
            <w:tcW w:w="2603" w:type="dxa"/>
          </w:tcPr>
          <w:p w14:paraId="60B033BD" w14:textId="3ED6A6FF" w:rsidR="003C4D10" w:rsidRDefault="00C02068" w:rsidP="001251B0">
            <w:pPr>
              <w:autoSpaceDE w:val="0"/>
              <w:autoSpaceDN w:val="0"/>
              <w:adjustRightInd w:val="0"/>
              <w:contextualSpacing/>
              <w:jc w:val="center"/>
            </w:pPr>
            <w:r>
              <w:t>28</w:t>
            </w:r>
            <w:r w:rsidR="003C4D10">
              <w:t>.00</w:t>
            </w:r>
          </w:p>
        </w:tc>
        <w:tc>
          <w:tcPr>
            <w:tcW w:w="2478" w:type="dxa"/>
          </w:tcPr>
          <w:p w14:paraId="62BDC2EF" w14:textId="33181925" w:rsidR="003C4D10" w:rsidRDefault="00B80976" w:rsidP="001251B0">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59D9E045" w14:textId="77777777" w:rsidR="00502A7D" w:rsidRDefault="00502A7D" w:rsidP="003C4D10">
      <w:pPr>
        <w:pStyle w:val="Prrafodelista"/>
        <w:autoSpaceDE w:val="0"/>
        <w:autoSpaceDN w:val="0"/>
        <w:adjustRightInd w:val="0"/>
        <w:spacing w:after="0" w:line="240" w:lineRule="auto"/>
        <w:ind w:left="1134"/>
        <w:jc w:val="both"/>
        <w:rPr>
          <w:color w:val="FF0000"/>
        </w:rPr>
      </w:pPr>
    </w:p>
    <w:p w14:paraId="5A16F93B" w14:textId="14ECC1F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31E488A8"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lastRenderedPageBreak/>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lastRenderedPageBreak/>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1251B0">
        <w:trPr>
          <w:trHeight w:val="422"/>
        </w:trPr>
        <w:tc>
          <w:tcPr>
            <w:tcW w:w="6976" w:type="dxa"/>
          </w:tcPr>
          <w:p w14:paraId="7EFD59E4" w14:textId="77777777" w:rsidR="003C4D10" w:rsidRDefault="003C4D10" w:rsidP="001251B0">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1251B0">
        <w:trPr>
          <w:trHeight w:val="350"/>
        </w:trPr>
        <w:tc>
          <w:tcPr>
            <w:tcW w:w="7656" w:type="dxa"/>
          </w:tcPr>
          <w:p w14:paraId="6A1E3AA2" w14:textId="77777777" w:rsidR="003C4D10" w:rsidRPr="008F3DE4" w:rsidRDefault="003C4D10" w:rsidP="001251B0">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1251B0">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1251B0">
        <w:tc>
          <w:tcPr>
            <w:tcW w:w="7656" w:type="dxa"/>
          </w:tcPr>
          <w:p w14:paraId="22706278" w14:textId="77777777" w:rsidR="003C4D10" w:rsidRPr="00736C20" w:rsidRDefault="003C4D10" w:rsidP="001251B0">
            <w:pPr>
              <w:autoSpaceDE w:val="0"/>
              <w:autoSpaceDN w:val="0"/>
              <w:adjustRightInd w:val="0"/>
              <w:jc w:val="center"/>
            </w:pPr>
            <w:r w:rsidRPr="00736C20">
              <w:lastRenderedPageBreak/>
              <w:t>Bonificación por Persona con discapacidad = 15% del Puntaje Total</w:t>
            </w:r>
          </w:p>
          <w:p w14:paraId="4C7E6923" w14:textId="77777777" w:rsidR="003C4D10" w:rsidRPr="00736C20" w:rsidRDefault="003C4D10" w:rsidP="001251B0">
            <w:pPr>
              <w:autoSpaceDE w:val="0"/>
              <w:autoSpaceDN w:val="0"/>
              <w:adjustRightInd w:val="0"/>
              <w:jc w:val="center"/>
            </w:pPr>
            <w:r w:rsidRPr="00736C20">
              <w:t>+</w:t>
            </w:r>
          </w:p>
          <w:p w14:paraId="289451DC" w14:textId="77777777" w:rsidR="003C4D10" w:rsidRPr="00736C20" w:rsidRDefault="003C4D10" w:rsidP="001251B0">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1251B0">
            <w:pPr>
              <w:autoSpaceDE w:val="0"/>
              <w:autoSpaceDN w:val="0"/>
              <w:adjustRightInd w:val="0"/>
              <w:jc w:val="center"/>
            </w:pPr>
            <w:r w:rsidRPr="00736C20">
              <w:t>=</w:t>
            </w:r>
          </w:p>
          <w:p w14:paraId="1326CFBD" w14:textId="77777777" w:rsidR="003C4D10" w:rsidRPr="00736C20" w:rsidRDefault="003C4D10" w:rsidP="001251B0">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44B14C09"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6D7DB9">
        <w:rPr>
          <w:rFonts w:eastAsiaTheme="minorHAnsi" w:cs="Calibri"/>
          <w:b/>
          <w:bCs/>
          <w:color w:val="000000"/>
          <w:lang w:val="es-ES"/>
        </w:rPr>
        <w:t>5</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lastRenderedPageBreak/>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6"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1AED9ED0" w:rsidR="003C4D10"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lastRenderedPageBreak/>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57DC5FAD"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11F5190E" w14:textId="77777777" w:rsidR="00502C90" w:rsidRDefault="00502C90" w:rsidP="003C4D10">
      <w:pPr>
        <w:spacing w:after="0"/>
        <w:jc w:val="center"/>
        <w:rPr>
          <w:rFonts w:cs="Calibri"/>
          <w:b/>
          <w:sz w:val="18"/>
          <w:szCs w:val="18"/>
          <w:u w:val="single"/>
        </w:rPr>
      </w:pPr>
    </w:p>
    <w:p w14:paraId="573151A7" w14:textId="77777777" w:rsidR="00502C90" w:rsidRDefault="00502C90" w:rsidP="003C4D10">
      <w:pPr>
        <w:spacing w:after="0"/>
        <w:jc w:val="center"/>
        <w:rPr>
          <w:rFonts w:cs="Calibri"/>
          <w:b/>
          <w:sz w:val="18"/>
          <w:szCs w:val="18"/>
          <w:u w:val="single"/>
        </w:rPr>
      </w:pPr>
    </w:p>
    <w:p w14:paraId="68123596" w14:textId="77777777" w:rsidR="00502C90" w:rsidRDefault="00502C90" w:rsidP="003C4D10">
      <w:pPr>
        <w:spacing w:after="0"/>
        <w:jc w:val="center"/>
        <w:rPr>
          <w:rFonts w:cs="Calibri"/>
          <w:b/>
          <w:sz w:val="18"/>
          <w:szCs w:val="18"/>
          <w:u w:val="single"/>
        </w:rPr>
      </w:pPr>
    </w:p>
    <w:p w14:paraId="68608936" w14:textId="77777777" w:rsidR="00502C90" w:rsidRDefault="00502C90" w:rsidP="003C4D10">
      <w:pPr>
        <w:spacing w:after="0"/>
        <w:jc w:val="center"/>
        <w:rPr>
          <w:rFonts w:cs="Calibri"/>
          <w:b/>
          <w:sz w:val="18"/>
          <w:szCs w:val="18"/>
          <w:u w:val="single"/>
        </w:rPr>
      </w:pPr>
    </w:p>
    <w:p w14:paraId="019AE833" w14:textId="77777777" w:rsidR="00502C90" w:rsidRDefault="00502C90" w:rsidP="003C4D10">
      <w:pPr>
        <w:spacing w:after="0"/>
        <w:jc w:val="center"/>
        <w:rPr>
          <w:rFonts w:cs="Calibri"/>
          <w:b/>
          <w:sz w:val="18"/>
          <w:szCs w:val="18"/>
          <w:u w:val="single"/>
        </w:rPr>
      </w:pPr>
    </w:p>
    <w:p w14:paraId="2F2F6F1D" w14:textId="77777777" w:rsidR="00502C90" w:rsidRDefault="00502C90" w:rsidP="003C4D10">
      <w:pPr>
        <w:spacing w:after="0"/>
        <w:jc w:val="center"/>
        <w:rPr>
          <w:rFonts w:cs="Calibri"/>
          <w:b/>
          <w:sz w:val="18"/>
          <w:szCs w:val="18"/>
          <w:u w:val="single"/>
        </w:rPr>
      </w:pPr>
    </w:p>
    <w:p w14:paraId="5F40FDC2" w14:textId="77777777" w:rsidR="00502C90" w:rsidRDefault="00502C90" w:rsidP="003C4D10">
      <w:pPr>
        <w:spacing w:after="0"/>
        <w:jc w:val="center"/>
        <w:rPr>
          <w:rFonts w:cs="Calibri"/>
          <w:b/>
          <w:sz w:val="18"/>
          <w:szCs w:val="18"/>
          <w:u w:val="single"/>
        </w:rPr>
      </w:pPr>
    </w:p>
    <w:p w14:paraId="3BF46189" w14:textId="77777777" w:rsidR="00502C90" w:rsidRDefault="00502C90" w:rsidP="003C4D10">
      <w:pPr>
        <w:spacing w:after="0"/>
        <w:jc w:val="center"/>
        <w:rPr>
          <w:rFonts w:cs="Calibri"/>
          <w:b/>
          <w:sz w:val="18"/>
          <w:szCs w:val="18"/>
          <w:u w:val="single"/>
        </w:rPr>
      </w:pPr>
    </w:p>
    <w:p w14:paraId="47A07E6C" w14:textId="77777777" w:rsidR="00502C90" w:rsidRDefault="00502C90" w:rsidP="003C4D10">
      <w:pPr>
        <w:spacing w:after="0"/>
        <w:jc w:val="center"/>
        <w:rPr>
          <w:rFonts w:cs="Calibri"/>
          <w:b/>
          <w:sz w:val="18"/>
          <w:szCs w:val="18"/>
          <w:u w:val="single"/>
        </w:rPr>
      </w:pPr>
    </w:p>
    <w:p w14:paraId="00317B1F" w14:textId="77777777" w:rsidR="00502C90" w:rsidRDefault="00502C90" w:rsidP="003C4D10">
      <w:pPr>
        <w:spacing w:after="0"/>
        <w:jc w:val="center"/>
        <w:rPr>
          <w:rFonts w:cs="Calibri"/>
          <w:b/>
          <w:sz w:val="18"/>
          <w:szCs w:val="18"/>
          <w:u w:val="single"/>
        </w:rPr>
      </w:pPr>
    </w:p>
    <w:p w14:paraId="76E3F2B1" w14:textId="77777777" w:rsidR="00502C90" w:rsidRDefault="00502C90" w:rsidP="003C4D10">
      <w:pPr>
        <w:spacing w:after="0"/>
        <w:jc w:val="center"/>
        <w:rPr>
          <w:rFonts w:cs="Calibri"/>
          <w:b/>
          <w:sz w:val="18"/>
          <w:szCs w:val="18"/>
          <w:u w:val="single"/>
        </w:rPr>
      </w:pPr>
    </w:p>
    <w:p w14:paraId="07E84240" w14:textId="77777777" w:rsidR="00502C90" w:rsidRDefault="00502C90" w:rsidP="003C4D10">
      <w:pPr>
        <w:spacing w:after="0"/>
        <w:jc w:val="center"/>
        <w:rPr>
          <w:rFonts w:cs="Calibri"/>
          <w:b/>
          <w:sz w:val="18"/>
          <w:szCs w:val="18"/>
          <w:u w:val="single"/>
        </w:rPr>
      </w:pPr>
    </w:p>
    <w:p w14:paraId="2D4AC5A2" w14:textId="77777777" w:rsidR="00502C90" w:rsidRDefault="00502C90" w:rsidP="003C4D10">
      <w:pPr>
        <w:spacing w:after="0"/>
        <w:jc w:val="center"/>
        <w:rPr>
          <w:rFonts w:cs="Calibri"/>
          <w:b/>
          <w:sz w:val="18"/>
          <w:szCs w:val="18"/>
          <w:u w:val="single"/>
        </w:rPr>
      </w:pPr>
    </w:p>
    <w:p w14:paraId="3495D27F" w14:textId="77777777" w:rsidR="00502C90" w:rsidRDefault="00502C90" w:rsidP="003C4D10">
      <w:pPr>
        <w:spacing w:after="0"/>
        <w:jc w:val="center"/>
        <w:rPr>
          <w:rFonts w:cs="Calibri"/>
          <w:b/>
          <w:sz w:val="18"/>
          <w:szCs w:val="18"/>
          <w:u w:val="single"/>
        </w:rPr>
      </w:pPr>
    </w:p>
    <w:p w14:paraId="43B3B4AF" w14:textId="4C822BCD" w:rsidR="00502C90" w:rsidRDefault="00502C90" w:rsidP="003C4D10">
      <w:pPr>
        <w:spacing w:after="0"/>
        <w:jc w:val="center"/>
        <w:rPr>
          <w:rFonts w:cs="Calibri"/>
          <w:b/>
          <w:sz w:val="18"/>
          <w:szCs w:val="18"/>
          <w:u w:val="single"/>
        </w:rPr>
      </w:pPr>
    </w:p>
    <w:p w14:paraId="38D741DF" w14:textId="3506DF28" w:rsidR="00834C50" w:rsidRDefault="00834C50" w:rsidP="003C4D10">
      <w:pPr>
        <w:spacing w:after="0"/>
        <w:jc w:val="center"/>
        <w:rPr>
          <w:rFonts w:cs="Calibri"/>
          <w:b/>
          <w:sz w:val="18"/>
          <w:szCs w:val="18"/>
          <w:u w:val="single"/>
        </w:rPr>
      </w:pPr>
    </w:p>
    <w:p w14:paraId="52D023AF" w14:textId="267F2725"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57" w:type="pct"/>
        <w:tblInd w:w="137" w:type="dxa"/>
        <w:tblLook w:val="04A0" w:firstRow="1" w:lastRow="0" w:firstColumn="1" w:lastColumn="0" w:noHBand="0" w:noVBand="1"/>
      </w:tblPr>
      <w:tblGrid>
        <w:gridCol w:w="348"/>
        <w:gridCol w:w="2545"/>
        <w:gridCol w:w="807"/>
        <w:gridCol w:w="1268"/>
        <w:gridCol w:w="1270"/>
        <w:gridCol w:w="2691"/>
      </w:tblGrid>
      <w:tr w:rsidR="009B2722" w:rsidRPr="00FD0A9E" w14:paraId="0C8CF5F2" w14:textId="77777777" w:rsidTr="006D6A74">
        <w:trPr>
          <w:trHeight w:val="721"/>
        </w:trPr>
        <w:tc>
          <w:tcPr>
            <w:tcW w:w="195" w:type="pct"/>
            <w:shd w:val="clear" w:color="auto" w:fill="F2F2F2" w:themeFill="background1" w:themeFillShade="F2"/>
            <w:vAlign w:val="center"/>
          </w:tcPr>
          <w:p w14:paraId="4ABCCEB9" w14:textId="77777777" w:rsidR="009B2722" w:rsidRPr="00FD0A9E" w:rsidRDefault="009B2722" w:rsidP="001251B0">
            <w:pPr>
              <w:ind w:left="-120" w:right="-109"/>
              <w:jc w:val="center"/>
              <w:rPr>
                <w:rFonts w:cs="Calibri"/>
                <w:sz w:val="16"/>
                <w:szCs w:val="16"/>
              </w:rPr>
            </w:pPr>
            <w:r w:rsidRPr="00FD0A9E">
              <w:rPr>
                <w:rFonts w:cs="Calibri"/>
                <w:sz w:val="16"/>
                <w:szCs w:val="16"/>
              </w:rPr>
              <w:t>CAS N°</w:t>
            </w:r>
          </w:p>
        </w:tc>
        <w:tc>
          <w:tcPr>
            <w:tcW w:w="1425" w:type="pct"/>
            <w:vAlign w:val="center"/>
          </w:tcPr>
          <w:p w14:paraId="49F930A1" w14:textId="77777777" w:rsidR="009B2722" w:rsidRPr="00FD0A9E" w:rsidRDefault="009B2722" w:rsidP="001251B0">
            <w:pPr>
              <w:jc w:val="center"/>
              <w:rPr>
                <w:rFonts w:cs="Calibri"/>
                <w:sz w:val="16"/>
                <w:szCs w:val="16"/>
              </w:rPr>
            </w:pPr>
          </w:p>
        </w:tc>
        <w:tc>
          <w:tcPr>
            <w:tcW w:w="452" w:type="pct"/>
            <w:shd w:val="clear" w:color="auto" w:fill="F2F2F2" w:themeFill="background1" w:themeFillShade="F2"/>
          </w:tcPr>
          <w:p w14:paraId="0800319B" w14:textId="77777777" w:rsidR="006D6A74" w:rsidRPr="009949E6" w:rsidRDefault="006D6A74" w:rsidP="001251B0">
            <w:pPr>
              <w:jc w:val="center"/>
              <w:rPr>
                <w:rFonts w:cs="Calibri"/>
                <w:sz w:val="12"/>
                <w:szCs w:val="12"/>
              </w:rPr>
            </w:pPr>
          </w:p>
          <w:p w14:paraId="53DF2969" w14:textId="77777777" w:rsidR="006D6A74" w:rsidRDefault="006D6A74" w:rsidP="001251B0">
            <w:pPr>
              <w:jc w:val="center"/>
              <w:rPr>
                <w:rFonts w:cs="Calibri"/>
                <w:sz w:val="16"/>
                <w:szCs w:val="16"/>
              </w:rPr>
            </w:pPr>
            <w:r>
              <w:rPr>
                <w:rFonts w:cs="Calibri"/>
                <w:sz w:val="16"/>
                <w:szCs w:val="16"/>
              </w:rPr>
              <w:t xml:space="preserve">N° </w:t>
            </w:r>
          </w:p>
          <w:p w14:paraId="5D00805A" w14:textId="7A2AB7EE" w:rsidR="009B2722" w:rsidRPr="00FD0A9E" w:rsidRDefault="006D6A74" w:rsidP="001251B0">
            <w:pPr>
              <w:jc w:val="center"/>
              <w:rPr>
                <w:rFonts w:cs="Calibri"/>
                <w:sz w:val="16"/>
                <w:szCs w:val="16"/>
              </w:rPr>
            </w:pPr>
            <w:r>
              <w:rPr>
                <w:rFonts w:cs="Calibri"/>
                <w:sz w:val="16"/>
                <w:szCs w:val="16"/>
              </w:rPr>
              <w:t xml:space="preserve">ITEM </w:t>
            </w:r>
          </w:p>
        </w:tc>
        <w:tc>
          <w:tcPr>
            <w:tcW w:w="710" w:type="pct"/>
            <w:shd w:val="clear" w:color="auto" w:fill="auto"/>
          </w:tcPr>
          <w:p w14:paraId="039E8842" w14:textId="77777777" w:rsidR="009B2722" w:rsidRPr="00FD0A9E" w:rsidRDefault="009B2722" w:rsidP="001251B0">
            <w:pPr>
              <w:jc w:val="center"/>
              <w:rPr>
                <w:rFonts w:cs="Calibri"/>
                <w:sz w:val="16"/>
                <w:szCs w:val="16"/>
              </w:rPr>
            </w:pPr>
          </w:p>
        </w:tc>
        <w:tc>
          <w:tcPr>
            <w:tcW w:w="711" w:type="pct"/>
            <w:shd w:val="clear" w:color="auto" w:fill="F2F2F2" w:themeFill="background1" w:themeFillShade="F2"/>
            <w:vAlign w:val="center"/>
          </w:tcPr>
          <w:p w14:paraId="1C69E8E5" w14:textId="437F3EF1" w:rsidR="009B2722" w:rsidRPr="00FD0A9E" w:rsidRDefault="009B2722" w:rsidP="001251B0">
            <w:pPr>
              <w:jc w:val="center"/>
              <w:rPr>
                <w:rFonts w:cs="Calibri"/>
                <w:sz w:val="16"/>
                <w:szCs w:val="16"/>
              </w:rPr>
            </w:pPr>
            <w:r w:rsidRPr="00FD0A9E">
              <w:rPr>
                <w:rFonts w:cs="Calibri"/>
                <w:sz w:val="16"/>
                <w:szCs w:val="16"/>
              </w:rPr>
              <w:t>PUESTO AL QUE POSTULA</w:t>
            </w:r>
          </w:p>
        </w:tc>
        <w:tc>
          <w:tcPr>
            <w:tcW w:w="1507" w:type="pct"/>
            <w:vAlign w:val="center"/>
          </w:tcPr>
          <w:p w14:paraId="261847F3" w14:textId="77777777" w:rsidR="009B2722" w:rsidRPr="00FD0A9E" w:rsidRDefault="009B2722" w:rsidP="001251B0">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1251B0">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1251B0">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1251B0">
            <w:pPr>
              <w:spacing w:after="0"/>
              <w:rPr>
                <w:color w:val="000000"/>
                <w:sz w:val="18"/>
                <w:szCs w:val="18"/>
                <w:lang w:eastAsia="es-PE"/>
              </w:rPr>
            </w:pPr>
          </w:p>
        </w:tc>
      </w:tr>
      <w:tr w:rsidR="003C4D10" w:rsidRPr="00A777FD" w14:paraId="4105DA18" w14:textId="77777777" w:rsidTr="001251B0">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1251B0">
            <w:pPr>
              <w:spacing w:after="0"/>
              <w:rPr>
                <w:color w:val="000000"/>
                <w:sz w:val="18"/>
                <w:szCs w:val="18"/>
                <w:lang w:eastAsia="es-PE"/>
              </w:rPr>
            </w:pPr>
          </w:p>
        </w:tc>
      </w:tr>
      <w:tr w:rsidR="003C4D10" w:rsidRPr="00A777FD" w14:paraId="11B97975"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1251B0">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1251B0">
            <w:pPr>
              <w:spacing w:after="0"/>
              <w:rPr>
                <w:color w:val="000000"/>
                <w:sz w:val="18"/>
                <w:szCs w:val="18"/>
                <w:lang w:eastAsia="es-PE"/>
              </w:rPr>
            </w:pPr>
          </w:p>
        </w:tc>
      </w:tr>
      <w:tr w:rsidR="003C4D10" w:rsidRPr="00A777FD" w14:paraId="3D8D4677" w14:textId="77777777" w:rsidTr="001251B0">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1251B0">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1251B0">
            <w:pPr>
              <w:spacing w:after="0"/>
              <w:rPr>
                <w:color w:val="000000"/>
                <w:sz w:val="18"/>
                <w:szCs w:val="18"/>
                <w:lang w:eastAsia="es-PE"/>
              </w:rPr>
            </w:pPr>
          </w:p>
        </w:tc>
      </w:tr>
      <w:tr w:rsidR="003C4D10" w:rsidRPr="00A777FD" w14:paraId="0ECD588B"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1251B0">
            <w:pPr>
              <w:spacing w:after="0"/>
              <w:rPr>
                <w:color w:val="000000"/>
                <w:sz w:val="18"/>
                <w:szCs w:val="18"/>
                <w:lang w:eastAsia="es-PE"/>
              </w:rPr>
            </w:pPr>
          </w:p>
        </w:tc>
      </w:tr>
      <w:tr w:rsidR="003C4D10" w:rsidRPr="00A777FD" w14:paraId="4CBA4DEE" w14:textId="77777777" w:rsidTr="001251B0">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1251B0">
            <w:pPr>
              <w:spacing w:after="0"/>
              <w:rPr>
                <w:color w:val="000000"/>
                <w:sz w:val="18"/>
                <w:szCs w:val="18"/>
                <w:lang w:eastAsia="es-PE"/>
              </w:rPr>
            </w:pPr>
          </w:p>
        </w:tc>
      </w:tr>
      <w:tr w:rsidR="003C4D10" w:rsidRPr="00A777FD" w14:paraId="16C1F270"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1251B0">
            <w:pPr>
              <w:spacing w:after="0"/>
              <w:rPr>
                <w:color w:val="000000"/>
                <w:sz w:val="18"/>
                <w:szCs w:val="18"/>
                <w:lang w:eastAsia="es-PE"/>
              </w:rPr>
            </w:pPr>
          </w:p>
        </w:tc>
      </w:tr>
      <w:tr w:rsidR="003C4D10" w:rsidRPr="00A777FD" w14:paraId="6C6E1058"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1251B0">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1251B0">
            <w:pPr>
              <w:spacing w:after="0"/>
              <w:rPr>
                <w:color w:val="000000"/>
                <w:sz w:val="18"/>
                <w:szCs w:val="18"/>
                <w:lang w:eastAsia="es-PE"/>
              </w:rPr>
            </w:pPr>
          </w:p>
        </w:tc>
      </w:tr>
      <w:tr w:rsidR="003C4D10" w:rsidRPr="00A777FD" w14:paraId="7CE394A1"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1251B0">
            <w:pPr>
              <w:spacing w:after="0"/>
              <w:rPr>
                <w:color w:val="000000"/>
                <w:sz w:val="18"/>
                <w:szCs w:val="18"/>
                <w:lang w:eastAsia="es-PE"/>
              </w:rPr>
            </w:pPr>
          </w:p>
        </w:tc>
      </w:tr>
      <w:tr w:rsidR="003C4D10" w:rsidRPr="00A777FD" w14:paraId="738A4264"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1251B0">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1251B0">
            <w:pPr>
              <w:spacing w:after="0"/>
              <w:rPr>
                <w:color w:val="000000"/>
                <w:sz w:val="18"/>
                <w:szCs w:val="18"/>
                <w:lang w:eastAsia="es-PE"/>
              </w:rPr>
            </w:pPr>
          </w:p>
        </w:tc>
      </w:tr>
      <w:tr w:rsidR="003C4D10" w:rsidRPr="00A777FD" w14:paraId="32ACB4B5" w14:textId="77777777" w:rsidTr="001251B0">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1251B0">
            <w:pPr>
              <w:spacing w:after="0"/>
              <w:rPr>
                <w:color w:val="000000"/>
                <w:sz w:val="18"/>
                <w:szCs w:val="18"/>
                <w:lang w:eastAsia="es-PE"/>
              </w:rPr>
            </w:pPr>
          </w:p>
        </w:tc>
      </w:tr>
      <w:tr w:rsidR="003C4D10" w:rsidRPr="00A777FD" w14:paraId="57E9CAE3"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1251B0">
            <w:pPr>
              <w:spacing w:after="0"/>
              <w:rPr>
                <w:color w:val="000000"/>
                <w:sz w:val="18"/>
                <w:szCs w:val="18"/>
                <w:lang w:eastAsia="es-PE"/>
              </w:rPr>
            </w:pPr>
          </w:p>
        </w:tc>
      </w:tr>
      <w:tr w:rsidR="003C4D10" w:rsidRPr="00A777FD" w14:paraId="1E4B6F2A"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1251B0">
            <w:pPr>
              <w:spacing w:after="0"/>
              <w:rPr>
                <w:color w:val="000000"/>
                <w:sz w:val="18"/>
                <w:szCs w:val="18"/>
                <w:lang w:eastAsia="es-PE"/>
              </w:rPr>
            </w:pPr>
          </w:p>
        </w:tc>
      </w:tr>
      <w:tr w:rsidR="003C4D10" w:rsidRPr="00A777FD" w14:paraId="6CFE1B9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1251B0">
            <w:pPr>
              <w:spacing w:after="0"/>
              <w:rPr>
                <w:color w:val="000000"/>
                <w:sz w:val="18"/>
                <w:szCs w:val="18"/>
                <w:lang w:eastAsia="es-PE"/>
              </w:rPr>
            </w:pPr>
          </w:p>
        </w:tc>
      </w:tr>
      <w:tr w:rsidR="003C4D10" w:rsidRPr="00A777FD" w14:paraId="5A950D6E"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1251B0">
            <w:pPr>
              <w:spacing w:after="0"/>
              <w:rPr>
                <w:color w:val="000000"/>
                <w:sz w:val="18"/>
                <w:szCs w:val="18"/>
                <w:lang w:eastAsia="es-PE"/>
              </w:rPr>
            </w:pPr>
          </w:p>
        </w:tc>
      </w:tr>
      <w:tr w:rsidR="003C4D10" w:rsidRPr="00A777FD" w14:paraId="6BBEB348" w14:textId="77777777" w:rsidTr="001251B0">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1251B0">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1251B0">
        <w:trPr>
          <w:trHeight w:val="302"/>
        </w:trPr>
        <w:tc>
          <w:tcPr>
            <w:tcW w:w="4253" w:type="dxa"/>
            <w:shd w:val="clear" w:color="auto" w:fill="auto"/>
            <w:vAlign w:val="center"/>
          </w:tcPr>
          <w:p w14:paraId="36F244F6"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1251B0">
        <w:trPr>
          <w:trHeight w:val="286"/>
        </w:trPr>
        <w:tc>
          <w:tcPr>
            <w:tcW w:w="4253" w:type="dxa"/>
            <w:shd w:val="clear" w:color="auto" w:fill="auto"/>
            <w:vAlign w:val="center"/>
          </w:tcPr>
          <w:p w14:paraId="61BF1240"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1251B0">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1251B0">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1251B0">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1251B0">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1251B0">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1251B0">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1251B0">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1251B0">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1251B0">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1251B0">
            <w:pPr>
              <w:spacing w:after="0" w:line="240" w:lineRule="auto"/>
              <w:rPr>
                <w:rFonts w:cs="Calibri"/>
                <w:b/>
                <w:sz w:val="18"/>
                <w:szCs w:val="18"/>
              </w:rPr>
            </w:pPr>
          </w:p>
        </w:tc>
      </w:tr>
      <w:tr w:rsidR="003C4D10" w:rsidRPr="00DC61C8" w14:paraId="2B552FC5" w14:textId="77777777" w:rsidTr="001251B0">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1251B0">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1251B0">
            <w:pPr>
              <w:spacing w:after="0" w:line="240" w:lineRule="auto"/>
              <w:contextualSpacing/>
              <w:rPr>
                <w:rFonts w:cs="Calibri"/>
                <w:sz w:val="18"/>
                <w:szCs w:val="18"/>
              </w:rPr>
            </w:pPr>
          </w:p>
        </w:tc>
      </w:tr>
      <w:tr w:rsidR="003C4D10" w:rsidRPr="00DC61C8" w14:paraId="75881451" w14:textId="77777777" w:rsidTr="001251B0">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1251B0">
            <w:pPr>
              <w:spacing w:after="0" w:line="240" w:lineRule="auto"/>
              <w:contextualSpacing/>
              <w:rPr>
                <w:rFonts w:cs="Calibri"/>
                <w:sz w:val="18"/>
                <w:szCs w:val="18"/>
              </w:rPr>
            </w:pPr>
          </w:p>
        </w:tc>
      </w:tr>
      <w:tr w:rsidR="003C4D10" w:rsidRPr="00DC61C8" w14:paraId="1A4C8777"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1251B0">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1251B0">
            <w:pPr>
              <w:spacing w:after="0" w:line="240" w:lineRule="auto"/>
              <w:contextualSpacing/>
              <w:rPr>
                <w:rFonts w:cs="Calibri"/>
                <w:sz w:val="18"/>
                <w:szCs w:val="18"/>
              </w:rPr>
            </w:pPr>
          </w:p>
        </w:tc>
      </w:tr>
      <w:tr w:rsidR="003C4D10" w:rsidRPr="00DC61C8" w14:paraId="7DA86E78" w14:textId="77777777" w:rsidTr="001251B0">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1251B0">
            <w:pPr>
              <w:spacing w:after="0" w:line="240" w:lineRule="auto"/>
              <w:contextualSpacing/>
              <w:rPr>
                <w:rFonts w:cs="Calibri"/>
                <w:sz w:val="18"/>
                <w:szCs w:val="18"/>
              </w:rPr>
            </w:pPr>
          </w:p>
        </w:tc>
      </w:tr>
      <w:tr w:rsidR="003C4D10" w:rsidRPr="00DC61C8" w14:paraId="6573F831"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1251B0">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1251B0">
            <w:pPr>
              <w:spacing w:after="0" w:line="240" w:lineRule="auto"/>
              <w:contextualSpacing/>
              <w:rPr>
                <w:rFonts w:cs="Calibri"/>
                <w:sz w:val="18"/>
                <w:szCs w:val="18"/>
              </w:rPr>
            </w:pPr>
          </w:p>
        </w:tc>
      </w:tr>
      <w:tr w:rsidR="003C4D10" w:rsidRPr="00DC61C8" w14:paraId="0DA7CC25" w14:textId="77777777" w:rsidTr="001251B0">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1251B0">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1251B0">
        <w:trPr>
          <w:jc w:val="center"/>
        </w:trPr>
        <w:tc>
          <w:tcPr>
            <w:tcW w:w="421" w:type="dxa"/>
            <w:shd w:val="clear" w:color="auto" w:fill="DBE5F1"/>
            <w:vAlign w:val="center"/>
          </w:tcPr>
          <w:p w14:paraId="7594733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1251B0">
        <w:trPr>
          <w:jc w:val="center"/>
        </w:trPr>
        <w:tc>
          <w:tcPr>
            <w:tcW w:w="421" w:type="dxa"/>
            <w:shd w:val="clear" w:color="auto" w:fill="auto"/>
            <w:vAlign w:val="center"/>
          </w:tcPr>
          <w:p w14:paraId="3B0CD154"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1251B0">
            <w:pPr>
              <w:spacing w:after="0" w:line="240" w:lineRule="auto"/>
              <w:contextualSpacing/>
              <w:rPr>
                <w:rFonts w:cs="Calibri"/>
                <w:b/>
                <w:sz w:val="18"/>
                <w:szCs w:val="18"/>
              </w:rPr>
            </w:pPr>
          </w:p>
        </w:tc>
      </w:tr>
      <w:tr w:rsidR="003C4D10" w:rsidRPr="00DC61C8" w14:paraId="55711C5E" w14:textId="77777777" w:rsidTr="001251B0">
        <w:trPr>
          <w:jc w:val="center"/>
        </w:trPr>
        <w:tc>
          <w:tcPr>
            <w:tcW w:w="421" w:type="dxa"/>
            <w:shd w:val="clear" w:color="auto" w:fill="auto"/>
            <w:vAlign w:val="center"/>
          </w:tcPr>
          <w:p w14:paraId="32E7D86C"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1251B0">
            <w:pPr>
              <w:spacing w:after="0" w:line="240" w:lineRule="auto"/>
              <w:contextualSpacing/>
              <w:rPr>
                <w:rFonts w:cs="Calibri"/>
                <w:b/>
                <w:sz w:val="18"/>
                <w:szCs w:val="18"/>
              </w:rPr>
            </w:pPr>
          </w:p>
        </w:tc>
      </w:tr>
      <w:tr w:rsidR="003C4D10" w:rsidRPr="00DC61C8" w14:paraId="5B25EEAD" w14:textId="77777777" w:rsidTr="001251B0">
        <w:trPr>
          <w:jc w:val="center"/>
        </w:trPr>
        <w:tc>
          <w:tcPr>
            <w:tcW w:w="421" w:type="dxa"/>
            <w:shd w:val="clear" w:color="auto" w:fill="auto"/>
            <w:vAlign w:val="center"/>
          </w:tcPr>
          <w:p w14:paraId="6F5A2859"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1251B0">
            <w:pPr>
              <w:spacing w:after="0" w:line="240" w:lineRule="auto"/>
              <w:contextualSpacing/>
              <w:rPr>
                <w:rFonts w:cs="Calibri"/>
                <w:b/>
                <w:sz w:val="18"/>
                <w:szCs w:val="18"/>
              </w:rPr>
            </w:pPr>
          </w:p>
        </w:tc>
      </w:tr>
      <w:tr w:rsidR="003C4D10" w:rsidRPr="00DC61C8" w14:paraId="371D0857" w14:textId="77777777" w:rsidTr="001251B0">
        <w:trPr>
          <w:jc w:val="center"/>
        </w:trPr>
        <w:tc>
          <w:tcPr>
            <w:tcW w:w="421" w:type="dxa"/>
            <w:shd w:val="clear" w:color="auto" w:fill="auto"/>
            <w:vAlign w:val="center"/>
          </w:tcPr>
          <w:p w14:paraId="59425663"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1251B0">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1251B0">
        <w:trPr>
          <w:jc w:val="center"/>
        </w:trPr>
        <w:tc>
          <w:tcPr>
            <w:tcW w:w="561" w:type="dxa"/>
            <w:shd w:val="clear" w:color="auto" w:fill="auto"/>
          </w:tcPr>
          <w:p w14:paraId="70DE68E5" w14:textId="77777777" w:rsidR="003C4D10" w:rsidRPr="00BF6193" w:rsidRDefault="003C4D10" w:rsidP="001251B0">
            <w:pPr>
              <w:spacing w:after="0" w:line="240" w:lineRule="auto"/>
              <w:contextualSpacing/>
              <w:jc w:val="center"/>
              <w:rPr>
                <w:rFonts w:cs="Calibri"/>
                <w:b/>
                <w:sz w:val="18"/>
                <w:szCs w:val="18"/>
              </w:rPr>
            </w:pPr>
          </w:p>
          <w:p w14:paraId="1F6B1F17"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1251B0">
            <w:pPr>
              <w:spacing w:after="0" w:line="240" w:lineRule="auto"/>
              <w:contextualSpacing/>
              <w:jc w:val="center"/>
              <w:rPr>
                <w:rFonts w:cs="Calibri"/>
                <w:b/>
                <w:sz w:val="18"/>
                <w:szCs w:val="18"/>
              </w:rPr>
            </w:pPr>
          </w:p>
          <w:p w14:paraId="2B0D32BE"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1251B0">
        <w:trPr>
          <w:jc w:val="center"/>
        </w:trPr>
        <w:tc>
          <w:tcPr>
            <w:tcW w:w="561" w:type="dxa"/>
            <w:shd w:val="clear" w:color="auto" w:fill="auto"/>
          </w:tcPr>
          <w:p w14:paraId="0CDD270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1251B0">
            <w:pPr>
              <w:spacing w:after="0" w:line="240" w:lineRule="auto"/>
              <w:contextualSpacing/>
              <w:rPr>
                <w:rFonts w:cs="Calibri"/>
                <w:sz w:val="18"/>
                <w:szCs w:val="18"/>
              </w:rPr>
            </w:pPr>
          </w:p>
        </w:tc>
      </w:tr>
      <w:tr w:rsidR="003C4D10" w:rsidRPr="00DC61C8" w14:paraId="1F8881D5" w14:textId="77777777" w:rsidTr="001251B0">
        <w:trPr>
          <w:jc w:val="center"/>
        </w:trPr>
        <w:tc>
          <w:tcPr>
            <w:tcW w:w="561" w:type="dxa"/>
            <w:shd w:val="clear" w:color="auto" w:fill="auto"/>
          </w:tcPr>
          <w:p w14:paraId="23CF3B09"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1251B0">
            <w:pPr>
              <w:spacing w:after="0" w:line="240" w:lineRule="auto"/>
              <w:contextualSpacing/>
              <w:rPr>
                <w:rFonts w:cs="Calibri"/>
                <w:sz w:val="18"/>
                <w:szCs w:val="18"/>
              </w:rPr>
            </w:pPr>
          </w:p>
        </w:tc>
      </w:tr>
      <w:tr w:rsidR="003C4D10" w:rsidRPr="00DC61C8" w14:paraId="238694B1" w14:textId="77777777" w:rsidTr="001251B0">
        <w:trPr>
          <w:jc w:val="center"/>
        </w:trPr>
        <w:tc>
          <w:tcPr>
            <w:tcW w:w="561" w:type="dxa"/>
            <w:shd w:val="clear" w:color="auto" w:fill="auto"/>
          </w:tcPr>
          <w:p w14:paraId="52E97D47"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1251B0">
            <w:pPr>
              <w:spacing w:after="0" w:line="240" w:lineRule="auto"/>
              <w:contextualSpacing/>
              <w:rPr>
                <w:rFonts w:cs="Calibri"/>
                <w:sz w:val="18"/>
                <w:szCs w:val="18"/>
              </w:rPr>
            </w:pPr>
          </w:p>
        </w:tc>
      </w:tr>
      <w:tr w:rsidR="003C4D10" w:rsidRPr="00DC61C8" w14:paraId="5FFFA448" w14:textId="77777777" w:rsidTr="001251B0">
        <w:trPr>
          <w:jc w:val="center"/>
        </w:trPr>
        <w:tc>
          <w:tcPr>
            <w:tcW w:w="561" w:type="dxa"/>
            <w:shd w:val="clear" w:color="auto" w:fill="auto"/>
          </w:tcPr>
          <w:p w14:paraId="7D031FCA"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1251B0">
            <w:pPr>
              <w:spacing w:after="0" w:line="240" w:lineRule="auto"/>
              <w:contextualSpacing/>
              <w:rPr>
                <w:rFonts w:cs="Calibri"/>
                <w:sz w:val="18"/>
                <w:szCs w:val="18"/>
              </w:rPr>
            </w:pPr>
          </w:p>
        </w:tc>
      </w:tr>
      <w:tr w:rsidR="003C4D10" w:rsidRPr="00DC61C8" w14:paraId="6AFE2F4E" w14:textId="77777777" w:rsidTr="001251B0">
        <w:trPr>
          <w:jc w:val="center"/>
        </w:trPr>
        <w:tc>
          <w:tcPr>
            <w:tcW w:w="6312" w:type="dxa"/>
            <w:gridSpan w:val="5"/>
            <w:shd w:val="clear" w:color="auto" w:fill="auto"/>
          </w:tcPr>
          <w:p w14:paraId="6D4E3957"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1251B0">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1251B0">
        <w:trPr>
          <w:jc w:val="center"/>
        </w:trPr>
        <w:tc>
          <w:tcPr>
            <w:tcW w:w="561" w:type="dxa"/>
            <w:shd w:val="clear" w:color="auto" w:fill="auto"/>
          </w:tcPr>
          <w:p w14:paraId="624A6968" w14:textId="77777777" w:rsidR="003C4D10" w:rsidRPr="00BF6193" w:rsidRDefault="003C4D10" w:rsidP="001251B0">
            <w:pPr>
              <w:spacing w:after="0" w:line="240" w:lineRule="auto"/>
              <w:contextualSpacing/>
              <w:jc w:val="center"/>
              <w:rPr>
                <w:rFonts w:cs="Calibri"/>
                <w:b/>
                <w:sz w:val="18"/>
                <w:szCs w:val="18"/>
              </w:rPr>
            </w:pPr>
          </w:p>
          <w:p w14:paraId="5BBA9D2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1251B0">
            <w:pPr>
              <w:spacing w:after="0" w:line="240" w:lineRule="auto"/>
              <w:contextualSpacing/>
              <w:jc w:val="center"/>
              <w:rPr>
                <w:rFonts w:cs="Calibri"/>
                <w:b/>
                <w:sz w:val="18"/>
                <w:szCs w:val="18"/>
              </w:rPr>
            </w:pPr>
          </w:p>
          <w:p w14:paraId="279670C2"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1251B0">
        <w:trPr>
          <w:jc w:val="center"/>
        </w:trPr>
        <w:tc>
          <w:tcPr>
            <w:tcW w:w="561" w:type="dxa"/>
            <w:shd w:val="clear" w:color="auto" w:fill="auto"/>
          </w:tcPr>
          <w:p w14:paraId="651589D8"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1251B0">
            <w:pPr>
              <w:spacing w:after="0" w:line="240" w:lineRule="auto"/>
              <w:contextualSpacing/>
              <w:rPr>
                <w:rFonts w:cs="Calibri"/>
                <w:sz w:val="18"/>
                <w:szCs w:val="18"/>
              </w:rPr>
            </w:pPr>
          </w:p>
        </w:tc>
      </w:tr>
      <w:tr w:rsidR="003C4D10" w:rsidRPr="00DC61C8" w14:paraId="3A4456C1" w14:textId="77777777" w:rsidTr="001251B0">
        <w:trPr>
          <w:jc w:val="center"/>
        </w:trPr>
        <w:tc>
          <w:tcPr>
            <w:tcW w:w="8828" w:type="dxa"/>
            <w:gridSpan w:val="7"/>
            <w:shd w:val="clear" w:color="auto" w:fill="auto"/>
          </w:tcPr>
          <w:p w14:paraId="4292B30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1251B0">
            <w:pPr>
              <w:spacing w:after="0" w:line="240" w:lineRule="auto"/>
              <w:contextualSpacing/>
              <w:rPr>
                <w:rFonts w:cs="Calibri"/>
                <w:sz w:val="18"/>
                <w:szCs w:val="18"/>
              </w:rPr>
            </w:pPr>
          </w:p>
          <w:p w14:paraId="12CC0E19" w14:textId="77777777" w:rsidR="003C4D10" w:rsidRPr="00BF6193" w:rsidRDefault="003C4D10" w:rsidP="001251B0">
            <w:pPr>
              <w:spacing w:after="0" w:line="240" w:lineRule="auto"/>
              <w:contextualSpacing/>
              <w:rPr>
                <w:rFonts w:cs="Calibri"/>
                <w:sz w:val="18"/>
                <w:szCs w:val="18"/>
              </w:rPr>
            </w:pPr>
          </w:p>
          <w:p w14:paraId="39457FCB" w14:textId="77777777" w:rsidR="003C4D10" w:rsidRPr="00BF6193" w:rsidRDefault="003C4D10" w:rsidP="001251B0">
            <w:pPr>
              <w:spacing w:after="0" w:line="240" w:lineRule="auto"/>
              <w:contextualSpacing/>
              <w:rPr>
                <w:rFonts w:cs="Calibri"/>
                <w:sz w:val="18"/>
                <w:szCs w:val="18"/>
              </w:rPr>
            </w:pPr>
          </w:p>
        </w:tc>
      </w:tr>
      <w:tr w:rsidR="003C4D10" w:rsidRPr="00DC61C8" w14:paraId="2B1776E1" w14:textId="77777777" w:rsidTr="001251B0">
        <w:trPr>
          <w:jc w:val="center"/>
        </w:trPr>
        <w:tc>
          <w:tcPr>
            <w:tcW w:w="561" w:type="dxa"/>
            <w:shd w:val="clear" w:color="auto" w:fill="auto"/>
          </w:tcPr>
          <w:p w14:paraId="6AC0F2F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1251B0">
            <w:pPr>
              <w:spacing w:after="0" w:line="240" w:lineRule="auto"/>
              <w:contextualSpacing/>
              <w:rPr>
                <w:rFonts w:cs="Calibri"/>
                <w:sz w:val="18"/>
                <w:szCs w:val="18"/>
              </w:rPr>
            </w:pPr>
          </w:p>
        </w:tc>
      </w:tr>
      <w:tr w:rsidR="003C4D10" w:rsidRPr="00DC61C8" w14:paraId="3E18C8E9" w14:textId="77777777" w:rsidTr="001251B0">
        <w:trPr>
          <w:jc w:val="center"/>
        </w:trPr>
        <w:tc>
          <w:tcPr>
            <w:tcW w:w="8828" w:type="dxa"/>
            <w:gridSpan w:val="7"/>
            <w:shd w:val="clear" w:color="auto" w:fill="auto"/>
          </w:tcPr>
          <w:p w14:paraId="3E385CC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1251B0">
            <w:pPr>
              <w:spacing w:after="0" w:line="240" w:lineRule="auto"/>
              <w:contextualSpacing/>
              <w:rPr>
                <w:rFonts w:cs="Calibri"/>
                <w:sz w:val="18"/>
                <w:szCs w:val="18"/>
              </w:rPr>
            </w:pPr>
          </w:p>
          <w:p w14:paraId="5EE69985" w14:textId="77777777" w:rsidR="003C4D10" w:rsidRPr="00BF6193" w:rsidRDefault="003C4D10" w:rsidP="001251B0">
            <w:pPr>
              <w:spacing w:after="0" w:line="240" w:lineRule="auto"/>
              <w:contextualSpacing/>
              <w:rPr>
                <w:rFonts w:cs="Calibri"/>
                <w:sz w:val="18"/>
                <w:szCs w:val="18"/>
              </w:rPr>
            </w:pPr>
          </w:p>
          <w:p w14:paraId="4F9C6699" w14:textId="77777777" w:rsidR="003C4D10" w:rsidRPr="00BF6193" w:rsidRDefault="003C4D10" w:rsidP="001251B0">
            <w:pPr>
              <w:spacing w:after="0" w:line="240" w:lineRule="auto"/>
              <w:contextualSpacing/>
              <w:rPr>
                <w:rFonts w:cs="Calibri"/>
                <w:sz w:val="18"/>
                <w:szCs w:val="18"/>
              </w:rPr>
            </w:pPr>
          </w:p>
        </w:tc>
      </w:tr>
      <w:tr w:rsidR="003C4D10" w:rsidRPr="00DC61C8" w14:paraId="53660152" w14:textId="77777777" w:rsidTr="001251B0">
        <w:trPr>
          <w:jc w:val="center"/>
        </w:trPr>
        <w:tc>
          <w:tcPr>
            <w:tcW w:w="561" w:type="dxa"/>
            <w:shd w:val="clear" w:color="auto" w:fill="auto"/>
          </w:tcPr>
          <w:p w14:paraId="57E0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1251B0">
            <w:pPr>
              <w:spacing w:after="0" w:line="240" w:lineRule="auto"/>
              <w:contextualSpacing/>
              <w:rPr>
                <w:rFonts w:cs="Calibri"/>
                <w:sz w:val="18"/>
                <w:szCs w:val="18"/>
              </w:rPr>
            </w:pPr>
          </w:p>
        </w:tc>
      </w:tr>
      <w:tr w:rsidR="003C4D10" w:rsidRPr="00DC61C8" w14:paraId="6F4AED42" w14:textId="77777777" w:rsidTr="001251B0">
        <w:trPr>
          <w:jc w:val="center"/>
        </w:trPr>
        <w:tc>
          <w:tcPr>
            <w:tcW w:w="8828" w:type="dxa"/>
            <w:gridSpan w:val="7"/>
            <w:shd w:val="clear" w:color="auto" w:fill="auto"/>
          </w:tcPr>
          <w:p w14:paraId="0B4D904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1251B0">
            <w:pPr>
              <w:spacing w:after="0" w:line="240" w:lineRule="auto"/>
              <w:contextualSpacing/>
              <w:rPr>
                <w:rFonts w:cs="Calibri"/>
                <w:sz w:val="18"/>
                <w:szCs w:val="18"/>
              </w:rPr>
            </w:pPr>
          </w:p>
          <w:p w14:paraId="1240DB70" w14:textId="77777777" w:rsidR="003C4D10" w:rsidRPr="00BF6193" w:rsidRDefault="003C4D10" w:rsidP="001251B0">
            <w:pPr>
              <w:spacing w:after="0" w:line="240" w:lineRule="auto"/>
              <w:contextualSpacing/>
              <w:rPr>
                <w:rFonts w:cs="Calibri"/>
                <w:sz w:val="18"/>
                <w:szCs w:val="18"/>
              </w:rPr>
            </w:pPr>
          </w:p>
          <w:p w14:paraId="5D2F011F" w14:textId="77777777" w:rsidR="003C4D10" w:rsidRPr="00BF6193" w:rsidRDefault="003C4D10" w:rsidP="001251B0">
            <w:pPr>
              <w:spacing w:after="0" w:line="240" w:lineRule="auto"/>
              <w:contextualSpacing/>
              <w:rPr>
                <w:rFonts w:cs="Calibri"/>
                <w:sz w:val="18"/>
                <w:szCs w:val="18"/>
              </w:rPr>
            </w:pPr>
          </w:p>
        </w:tc>
      </w:tr>
      <w:tr w:rsidR="003C4D10" w:rsidRPr="00DC61C8" w14:paraId="070D70A3" w14:textId="77777777" w:rsidTr="001251B0">
        <w:trPr>
          <w:jc w:val="center"/>
        </w:trPr>
        <w:tc>
          <w:tcPr>
            <w:tcW w:w="561" w:type="dxa"/>
            <w:shd w:val="clear" w:color="auto" w:fill="auto"/>
          </w:tcPr>
          <w:p w14:paraId="287CE5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1251B0">
            <w:pPr>
              <w:spacing w:after="0" w:line="240" w:lineRule="auto"/>
              <w:contextualSpacing/>
              <w:rPr>
                <w:rFonts w:cs="Calibri"/>
                <w:sz w:val="18"/>
                <w:szCs w:val="18"/>
              </w:rPr>
            </w:pPr>
          </w:p>
        </w:tc>
      </w:tr>
      <w:tr w:rsidR="003C4D10" w:rsidRPr="00DC61C8" w14:paraId="20DD691F" w14:textId="77777777" w:rsidTr="001251B0">
        <w:trPr>
          <w:jc w:val="center"/>
        </w:trPr>
        <w:tc>
          <w:tcPr>
            <w:tcW w:w="8828" w:type="dxa"/>
            <w:gridSpan w:val="7"/>
            <w:shd w:val="clear" w:color="auto" w:fill="auto"/>
          </w:tcPr>
          <w:p w14:paraId="29A6D32A"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1251B0">
            <w:pPr>
              <w:spacing w:after="0" w:line="240" w:lineRule="auto"/>
              <w:contextualSpacing/>
              <w:rPr>
                <w:rFonts w:cs="Calibri"/>
                <w:sz w:val="18"/>
                <w:szCs w:val="18"/>
              </w:rPr>
            </w:pPr>
          </w:p>
          <w:p w14:paraId="1203BB3E" w14:textId="77777777" w:rsidR="003C4D10" w:rsidRPr="00BF6193" w:rsidRDefault="003C4D10" w:rsidP="001251B0">
            <w:pPr>
              <w:spacing w:after="0" w:line="240" w:lineRule="auto"/>
              <w:contextualSpacing/>
              <w:rPr>
                <w:rFonts w:cs="Calibri"/>
                <w:sz w:val="18"/>
                <w:szCs w:val="18"/>
              </w:rPr>
            </w:pPr>
          </w:p>
          <w:p w14:paraId="3432EDE6" w14:textId="77777777" w:rsidR="003C4D10" w:rsidRPr="00BF6193" w:rsidRDefault="003C4D10" w:rsidP="001251B0">
            <w:pPr>
              <w:spacing w:after="0" w:line="240" w:lineRule="auto"/>
              <w:contextualSpacing/>
              <w:rPr>
                <w:rFonts w:cs="Calibri"/>
                <w:sz w:val="18"/>
                <w:szCs w:val="18"/>
              </w:rPr>
            </w:pPr>
          </w:p>
        </w:tc>
      </w:tr>
      <w:tr w:rsidR="003C4D10" w:rsidRPr="00DC61C8" w14:paraId="115880E3" w14:textId="77777777" w:rsidTr="001251B0">
        <w:trPr>
          <w:jc w:val="center"/>
        </w:trPr>
        <w:tc>
          <w:tcPr>
            <w:tcW w:w="6312" w:type="dxa"/>
            <w:gridSpan w:val="5"/>
            <w:shd w:val="clear" w:color="auto" w:fill="auto"/>
          </w:tcPr>
          <w:p w14:paraId="6916988F"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1251B0">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5962E582" w:rsidR="003C4D10"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p w14:paraId="420B822B" w14:textId="77777777" w:rsidR="00502C90" w:rsidRPr="00BF6193" w:rsidRDefault="00502C90" w:rsidP="003C4D10">
      <w:pPr>
        <w:spacing w:after="0"/>
        <w:ind w:left="1080"/>
        <w:contextualSpacing/>
        <w:jc w:val="both"/>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1251B0">
        <w:trPr>
          <w:jc w:val="center"/>
        </w:trPr>
        <w:tc>
          <w:tcPr>
            <w:tcW w:w="561" w:type="dxa"/>
            <w:shd w:val="clear" w:color="auto" w:fill="auto"/>
          </w:tcPr>
          <w:p w14:paraId="4800E428" w14:textId="77777777" w:rsidR="003C4D10" w:rsidRPr="00BF6193" w:rsidRDefault="003C4D10" w:rsidP="001251B0">
            <w:pPr>
              <w:spacing w:after="0" w:line="240" w:lineRule="auto"/>
              <w:contextualSpacing/>
              <w:jc w:val="center"/>
              <w:rPr>
                <w:rFonts w:cs="Calibri"/>
                <w:b/>
                <w:sz w:val="18"/>
                <w:szCs w:val="18"/>
              </w:rPr>
            </w:pPr>
          </w:p>
          <w:p w14:paraId="653DBC8E"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1251B0">
            <w:pPr>
              <w:spacing w:after="0" w:line="240" w:lineRule="auto"/>
              <w:contextualSpacing/>
              <w:jc w:val="center"/>
              <w:rPr>
                <w:rFonts w:cs="Calibri"/>
                <w:b/>
                <w:sz w:val="18"/>
                <w:szCs w:val="18"/>
              </w:rPr>
            </w:pPr>
          </w:p>
          <w:p w14:paraId="6BEA8996"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1251B0">
        <w:trPr>
          <w:jc w:val="center"/>
        </w:trPr>
        <w:tc>
          <w:tcPr>
            <w:tcW w:w="561" w:type="dxa"/>
            <w:shd w:val="clear" w:color="auto" w:fill="auto"/>
          </w:tcPr>
          <w:p w14:paraId="424B24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1251B0">
            <w:pPr>
              <w:spacing w:after="0" w:line="240" w:lineRule="auto"/>
              <w:contextualSpacing/>
              <w:rPr>
                <w:rFonts w:cs="Calibri"/>
                <w:sz w:val="18"/>
                <w:szCs w:val="18"/>
              </w:rPr>
            </w:pPr>
          </w:p>
        </w:tc>
      </w:tr>
      <w:tr w:rsidR="003C4D10" w:rsidRPr="00DC61C8" w14:paraId="3645ADF4" w14:textId="77777777" w:rsidTr="001251B0">
        <w:trPr>
          <w:jc w:val="center"/>
        </w:trPr>
        <w:tc>
          <w:tcPr>
            <w:tcW w:w="8828" w:type="dxa"/>
            <w:gridSpan w:val="7"/>
            <w:shd w:val="clear" w:color="auto" w:fill="auto"/>
          </w:tcPr>
          <w:p w14:paraId="4E72CCB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1251B0">
            <w:pPr>
              <w:spacing w:after="0" w:line="240" w:lineRule="auto"/>
              <w:contextualSpacing/>
              <w:rPr>
                <w:rFonts w:cs="Calibri"/>
                <w:sz w:val="18"/>
                <w:szCs w:val="18"/>
              </w:rPr>
            </w:pPr>
          </w:p>
          <w:p w14:paraId="1662F209" w14:textId="77777777" w:rsidR="003C4D10" w:rsidRPr="00BF6193" w:rsidRDefault="003C4D10" w:rsidP="001251B0">
            <w:pPr>
              <w:spacing w:after="0" w:line="240" w:lineRule="auto"/>
              <w:contextualSpacing/>
              <w:rPr>
                <w:rFonts w:cs="Calibri"/>
                <w:sz w:val="18"/>
                <w:szCs w:val="18"/>
              </w:rPr>
            </w:pPr>
          </w:p>
          <w:p w14:paraId="6CEC09ED" w14:textId="77777777" w:rsidR="003C4D10" w:rsidRPr="00BF6193" w:rsidRDefault="003C4D10" w:rsidP="001251B0">
            <w:pPr>
              <w:spacing w:after="0" w:line="240" w:lineRule="auto"/>
              <w:contextualSpacing/>
              <w:rPr>
                <w:rFonts w:cs="Calibri"/>
                <w:sz w:val="18"/>
                <w:szCs w:val="18"/>
              </w:rPr>
            </w:pPr>
          </w:p>
        </w:tc>
      </w:tr>
      <w:tr w:rsidR="003C4D10" w:rsidRPr="00DC61C8" w14:paraId="20D8E2DC" w14:textId="77777777" w:rsidTr="001251B0">
        <w:trPr>
          <w:jc w:val="center"/>
        </w:trPr>
        <w:tc>
          <w:tcPr>
            <w:tcW w:w="561" w:type="dxa"/>
            <w:shd w:val="clear" w:color="auto" w:fill="auto"/>
          </w:tcPr>
          <w:p w14:paraId="2A2F30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1251B0">
            <w:pPr>
              <w:spacing w:after="0" w:line="240" w:lineRule="auto"/>
              <w:contextualSpacing/>
              <w:rPr>
                <w:rFonts w:cs="Calibri"/>
                <w:sz w:val="18"/>
                <w:szCs w:val="18"/>
              </w:rPr>
            </w:pPr>
          </w:p>
        </w:tc>
      </w:tr>
      <w:tr w:rsidR="003C4D10" w:rsidRPr="00DC61C8" w14:paraId="10B51885" w14:textId="77777777" w:rsidTr="001251B0">
        <w:trPr>
          <w:jc w:val="center"/>
        </w:trPr>
        <w:tc>
          <w:tcPr>
            <w:tcW w:w="8828" w:type="dxa"/>
            <w:gridSpan w:val="7"/>
            <w:shd w:val="clear" w:color="auto" w:fill="auto"/>
          </w:tcPr>
          <w:p w14:paraId="3B83DC40"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1251B0">
            <w:pPr>
              <w:spacing w:after="0" w:line="240" w:lineRule="auto"/>
              <w:contextualSpacing/>
              <w:rPr>
                <w:rFonts w:cs="Calibri"/>
                <w:sz w:val="18"/>
                <w:szCs w:val="18"/>
              </w:rPr>
            </w:pPr>
          </w:p>
          <w:p w14:paraId="0005009E" w14:textId="77777777" w:rsidR="003C4D10" w:rsidRPr="00BF6193" w:rsidRDefault="003C4D10" w:rsidP="001251B0">
            <w:pPr>
              <w:spacing w:after="0" w:line="240" w:lineRule="auto"/>
              <w:contextualSpacing/>
              <w:rPr>
                <w:rFonts w:cs="Calibri"/>
                <w:sz w:val="18"/>
                <w:szCs w:val="18"/>
              </w:rPr>
            </w:pPr>
          </w:p>
          <w:p w14:paraId="5AF5546F" w14:textId="77777777" w:rsidR="003C4D10" w:rsidRPr="00BF6193" w:rsidRDefault="003C4D10" w:rsidP="001251B0">
            <w:pPr>
              <w:spacing w:after="0" w:line="240" w:lineRule="auto"/>
              <w:contextualSpacing/>
              <w:rPr>
                <w:rFonts w:cs="Calibri"/>
                <w:sz w:val="18"/>
                <w:szCs w:val="18"/>
              </w:rPr>
            </w:pPr>
          </w:p>
        </w:tc>
      </w:tr>
      <w:tr w:rsidR="003C4D10" w:rsidRPr="00DC61C8" w14:paraId="78E1020E" w14:textId="77777777" w:rsidTr="001251B0">
        <w:trPr>
          <w:jc w:val="center"/>
        </w:trPr>
        <w:tc>
          <w:tcPr>
            <w:tcW w:w="561" w:type="dxa"/>
            <w:shd w:val="clear" w:color="auto" w:fill="auto"/>
          </w:tcPr>
          <w:p w14:paraId="0E7A60C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1251B0">
            <w:pPr>
              <w:spacing w:after="0" w:line="240" w:lineRule="auto"/>
              <w:contextualSpacing/>
              <w:rPr>
                <w:rFonts w:cs="Calibri"/>
                <w:sz w:val="18"/>
                <w:szCs w:val="18"/>
              </w:rPr>
            </w:pPr>
          </w:p>
        </w:tc>
      </w:tr>
      <w:tr w:rsidR="003C4D10" w:rsidRPr="00DC61C8" w14:paraId="58426893" w14:textId="77777777" w:rsidTr="001251B0">
        <w:trPr>
          <w:jc w:val="center"/>
        </w:trPr>
        <w:tc>
          <w:tcPr>
            <w:tcW w:w="8828" w:type="dxa"/>
            <w:gridSpan w:val="7"/>
            <w:shd w:val="clear" w:color="auto" w:fill="auto"/>
          </w:tcPr>
          <w:p w14:paraId="6B18C008"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1251B0">
            <w:pPr>
              <w:spacing w:after="0" w:line="240" w:lineRule="auto"/>
              <w:contextualSpacing/>
              <w:rPr>
                <w:rFonts w:cs="Calibri"/>
                <w:sz w:val="18"/>
                <w:szCs w:val="18"/>
              </w:rPr>
            </w:pPr>
          </w:p>
          <w:p w14:paraId="21DB85E5" w14:textId="77777777" w:rsidR="003C4D10" w:rsidRPr="00BF6193" w:rsidRDefault="003C4D10" w:rsidP="001251B0">
            <w:pPr>
              <w:spacing w:after="0" w:line="240" w:lineRule="auto"/>
              <w:contextualSpacing/>
              <w:rPr>
                <w:rFonts w:cs="Calibri"/>
                <w:sz w:val="18"/>
                <w:szCs w:val="18"/>
              </w:rPr>
            </w:pPr>
          </w:p>
          <w:p w14:paraId="7DAC5B95" w14:textId="77777777" w:rsidR="003C4D10" w:rsidRPr="00BF6193" w:rsidRDefault="003C4D10" w:rsidP="001251B0">
            <w:pPr>
              <w:spacing w:after="0" w:line="240" w:lineRule="auto"/>
              <w:contextualSpacing/>
              <w:rPr>
                <w:rFonts w:cs="Calibri"/>
                <w:sz w:val="18"/>
                <w:szCs w:val="18"/>
              </w:rPr>
            </w:pPr>
          </w:p>
        </w:tc>
      </w:tr>
      <w:tr w:rsidR="003C4D10" w:rsidRPr="00DC61C8" w14:paraId="3B9E77A8" w14:textId="77777777" w:rsidTr="001251B0">
        <w:trPr>
          <w:jc w:val="center"/>
        </w:trPr>
        <w:tc>
          <w:tcPr>
            <w:tcW w:w="561" w:type="dxa"/>
            <w:shd w:val="clear" w:color="auto" w:fill="auto"/>
          </w:tcPr>
          <w:p w14:paraId="06B2BC9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1251B0">
            <w:pPr>
              <w:spacing w:after="0" w:line="240" w:lineRule="auto"/>
              <w:contextualSpacing/>
              <w:rPr>
                <w:rFonts w:cs="Calibri"/>
                <w:sz w:val="18"/>
                <w:szCs w:val="18"/>
              </w:rPr>
            </w:pPr>
          </w:p>
        </w:tc>
      </w:tr>
      <w:tr w:rsidR="003C4D10" w:rsidRPr="00DC61C8" w14:paraId="3117C1CE" w14:textId="77777777" w:rsidTr="001251B0">
        <w:trPr>
          <w:jc w:val="center"/>
        </w:trPr>
        <w:tc>
          <w:tcPr>
            <w:tcW w:w="8828" w:type="dxa"/>
            <w:gridSpan w:val="7"/>
            <w:shd w:val="clear" w:color="auto" w:fill="auto"/>
          </w:tcPr>
          <w:p w14:paraId="49613342"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1251B0">
            <w:pPr>
              <w:spacing w:after="0" w:line="240" w:lineRule="auto"/>
              <w:contextualSpacing/>
              <w:rPr>
                <w:rFonts w:cs="Calibri"/>
                <w:sz w:val="18"/>
                <w:szCs w:val="18"/>
              </w:rPr>
            </w:pPr>
          </w:p>
          <w:p w14:paraId="41913F49" w14:textId="77777777" w:rsidR="003C4D10" w:rsidRPr="00BF6193" w:rsidRDefault="003C4D10" w:rsidP="001251B0">
            <w:pPr>
              <w:spacing w:after="0" w:line="240" w:lineRule="auto"/>
              <w:contextualSpacing/>
              <w:rPr>
                <w:rFonts w:cs="Calibri"/>
                <w:sz w:val="18"/>
                <w:szCs w:val="18"/>
              </w:rPr>
            </w:pPr>
          </w:p>
          <w:p w14:paraId="7C35A56A" w14:textId="77777777" w:rsidR="003C4D10" w:rsidRPr="00BF6193" w:rsidRDefault="003C4D10" w:rsidP="001251B0">
            <w:pPr>
              <w:spacing w:after="0" w:line="240" w:lineRule="auto"/>
              <w:contextualSpacing/>
              <w:rPr>
                <w:rFonts w:cs="Calibri"/>
                <w:sz w:val="18"/>
                <w:szCs w:val="18"/>
              </w:rPr>
            </w:pPr>
          </w:p>
        </w:tc>
      </w:tr>
      <w:tr w:rsidR="003C4D10" w:rsidRPr="00DC61C8" w14:paraId="7C930ED5" w14:textId="77777777" w:rsidTr="001251B0">
        <w:trPr>
          <w:jc w:val="center"/>
        </w:trPr>
        <w:tc>
          <w:tcPr>
            <w:tcW w:w="6312" w:type="dxa"/>
            <w:gridSpan w:val="5"/>
            <w:shd w:val="clear" w:color="auto" w:fill="auto"/>
          </w:tcPr>
          <w:p w14:paraId="7772BDB2"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1251B0">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1251B0">
        <w:tc>
          <w:tcPr>
            <w:tcW w:w="2380" w:type="dxa"/>
            <w:shd w:val="clear" w:color="auto" w:fill="DBE5F1" w:themeFill="accent1" w:themeFillTint="33"/>
            <w:vAlign w:val="center"/>
          </w:tcPr>
          <w:p w14:paraId="40693F34"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1251B0">
        <w:tc>
          <w:tcPr>
            <w:tcW w:w="2380" w:type="dxa"/>
            <w:shd w:val="clear" w:color="auto" w:fill="auto"/>
          </w:tcPr>
          <w:p w14:paraId="3BE7B49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19D0F197" w14:textId="77777777" w:rsidTr="001251B0">
        <w:tc>
          <w:tcPr>
            <w:tcW w:w="2380" w:type="dxa"/>
            <w:shd w:val="clear" w:color="auto" w:fill="auto"/>
          </w:tcPr>
          <w:p w14:paraId="0BEAAFF9"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4463C95B" w14:textId="77777777" w:rsidTr="001251B0">
        <w:tc>
          <w:tcPr>
            <w:tcW w:w="2380" w:type="dxa"/>
            <w:shd w:val="clear" w:color="auto" w:fill="auto"/>
          </w:tcPr>
          <w:p w14:paraId="7FD0E12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1251B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1DE7DACB" w:rsidR="003C4D10" w:rsidRDefault="00775798" w:rsidP="00775798">
      <w:pPr>
        <w:spacing w:after="0"/>
        <w:rPr>
          <w:rFonts w:asciiTheme="minorHAnsi" w:hAnsiTheme="minorHAnsi" w:cstheme="minorHAnsi"/>
          <w:b/>
          <w:sz w:val="24"/>
        </w:rPr>
      </w:pPr>
      <w:r>
        <w:rPr>
          <w:rFonts w:asciiTheme="minorHAnsi" w:hAnsiTheme="minorHAnsi" w:cstheme="minorHAnsi"/>
          <w:b/>
          <w:sz w:val="24"/>
        </w:rPr>
        <w:t xml:space="preserve">REQUISITOS </w:t>
      </w:r>
    </w:p>
    <w:tbl>
      <w:tblPr>
        <w:tblStyle w:val="TableNormal"/>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7"/>
        <w:gridCol w:w="1138"/>
        <w:gridCol w:w="1414"/>
      </w:tblGrid>
      <w:tr w:rsidR="00B9752F" w:rsidRPr="00210D31" w14:paraId="614609C6" w14:textId="77777777" w:rsidTr="00B9752F">
        <w:trPr>
          <w:trHeight w:val="244"/>
          <w:jc w:val="center"/>
        </w:trPr>
        <w:tc>
          <w:tcPr>
            <w:tcW w:w="1133" w:type="dxa"/>
            <w:shd w:val="clear" w:color="auto" w:fill="1F3863"/>
          </w:tcPr>
          <w:p w14:paraId="36E94C9B" w14:textId="77777777" w:rsidR="00B9752F" w:rsidRPr="00210D31" w:rsidRDefault="00B9752F" w:rsidP="00BD70CC">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1</w:t>
            </w:r>
          </w:p>
        </w:tc>
        <w:tc>
          <w:tcPr>
            <w:tcW w:w="9347" w:type="dxa"/>
            <w:gridSpan w:val="4"/>
            <w:shd w:val="clear" w:color="auto" w:fill="1F3863"/>
          </w:tcPr>
          <w:p w14:paraId="2F2CB5C5" w14:textId="77777777" w:rsidR="00B9752F" w:rsidRPr="00210D31" w:rsidRDefault="00B9752F" w:rsidP="00BD70CC">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FORMACIÓN</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ACADÉMICA</w:t>
            </w:r>
          </w:p>
        </w:tc>
      </w:tr>
      <w:tr w:rsidR="00B9752F" w:rsidRPr="00210D31" w14:paraId="7121678A" w14:textId="77777777" w:rsidTr="00D31DD0">
        <w:trPr>
          <w:trHeight w:val="244"/>
          <w:jc w:val="center"/>
        </w:trPr>
        <w:tc>
          <w:tcPr>
            <w:tcW w:w="1133" w:type="dxa"/>
            <w:vMerge w:val="restart"/>
            <w:tcBorders>
              <w:bottom w:val="single" w:sz="4" w:space="0" w:color="000000"/>
            </w:tcBorders>
          </w:tcPr>
          <w:p w14:paraId="56F1EE82" w14:textId="77777777" w:rsidR="00B9752F" w:rsidRPr="00210D31" w:rsidRDefault="00B9752F" w:rsidP="00BD70CC">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1A57DB8D" w14:textId="77777777" w:rsidR="00B9752F" w:rsidRPr="00210D31" w:rsidRDefault="00B9752F" w:rsidP="00BD70CC">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Grado</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(s)/situación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académica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estudios</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para</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puesto:</w:t>
            </w:r>
          </w:p>
        </w:tc>
        <w:tc>
          <w:tcPr>
            <w:tcW w:w="2555" w:type="dxa"/>
            <w:gridSpan w:val="2"/>
            <w:tcBorders>
              <w:bottom w:val="single" w:sz="4" w:space="0" w:color="000000"/>
            </w:tcBorders>
            <w:shd w:val="clear" w:color="auto" w:fill="1F3863"/>
          </w:tcPr>
          <w:p w14:paraId="378E8066"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70E08A2A" w14:textId="77777777" w:rsidR="00B9752F" w:rsidRPr="00210D31" w:rsidRDefault="00B9752F" w:rsidP="00BD70CC">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528E23EF" w14:textId="77777777" w:rsidTr="00D31DD0">
        <w:trPr>
          <w:trHeight w:val="244"/>
          <w:jc w:val="center"/>
        </w:trPr>
        <w:tc>
          <w:tcPr>
            <w:tcW w:w="1133" w:type="dxa"/>
            <w:vMerge/>
            <w:tcBorders>
              <w:top w:val="nil"/>
              <w:bottom w:val="single" w:sz="4" w:space="0" w:color="000000"/>
            </w:tcBorders>
          </w:tcPr>
          <w:p w14:paraId="298E03C2" w14:textId="77777777" w:rsidR="00B9752F" w:rsidRPr="00210D31" w:rsidRDefault="00B9752F" w:rsidP="00BD70CC">
            <w:pPr>
              <w:rPr>
                <w:rFonts w:asciiTheme="minorHAnsi" w:hAnsiTheme="minorHAnsi" w:cstheme="minorHAnsi"/>
                <w:sz w:val="18"/>
                <w:szCs w:val="18"/>
              </w:rPr>
            </w:pPr>
          </w:p>
        </w:tc>
        <w:tc>
          <w:tcPr>
            <w:tcW w:w="5378" w:type="dxa"/>
            <w:vMerge/>
            <w:tcBorders>
              <w:top w:val="nil"/>
              <w:bottom w:val="single" w:sz="4" w:space="0" w:color="000000"/>
            </w:tcBorders>
          </w:tcPr>
          <w:p w14:paraId="4832EF3C" w14:textId="77777777" w:rsidR="00B9752F" w:rsidRPr="00210D31" w:rsidRDefault="00B9752F" w:rsidP="00BD70CC">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6510AEC1" w14:textId="77777777" w:rsidR="00B9752F" w:rsidRPr="00210D31" w:rsidRDefault="00B9752F" w:rsidP="00BD70CC">
            <w:pPr>
              <w:pStyle w:val="TableParagraph"/>
              <w:spacing w:line="224" w:lineRule="exact"/>
              <w:ind w:left="98" w:right="6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4C0D19C6" w14:textId="77777777" w:rsidR="00B9752F" w:rsidRPr="00210D31" w:rsidRDefault="00B9752F" w:rsidP="00BD70CC">
            <w:pPr>
              <w:pStyle w:val="TableParagraph"/>
              <w:spacing w:line="224" w:lineRule="exact"/>
              <w:ind w:left="93" w:right="50"/>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2DA29DD8" w14:textId="77777777" w:rsidR="00B9752F" w:rsidRPr="00210D31" w:rsidRDefault="00B9752F" w:rsidP="00BD70CC">
            <w:pPr>
              <w:rPr>
                <w:rFonts w:asciiTheme="minorHAnsi" w:hAnsiTheme="minorHAnsi" w:cstheme="minorHAnsi"/>
                <w:sz w:val="18"/>
                <w:szCs w:val="18"/>
              </w:rPr>
            </w:pPr>
          </w:p>
        </w:tc>
      </w:tr>
      <w:tr w:rsidR="00B9752F" w:rsidRPr="00210D31" w14:paraId="64422007" w14:textId="77777777" w:rsidTr="00D31DD0">
        <w:trPr>
          <w:trHeight w:val="487"/>
          <w:jc w:val="center"/>
        </w:trPr>
        <w:tc>
          <w:tcPr>
            <w:tcW w:w="1133" w:type="dxa"/>
            <w:tcBorders>
              <w:top w:val="single" w:sz="4" w:space="0" w:color="000000"/>
            </w:tcBorders>
          </w:tcPr>
          <w:p w14:paraId="32057811" w14:textId="77777777" w:rsidR="00B9752F" w:rsidRPr="00210D31" w:rsidRDefault="00B9752F" w:rsidP="00BD70CC">
            <w:pPr>
              <w:pStyle w:val="TableParagraph"/>
              <w:rPr>
                <w:rFonts w:asciiTheme="minorHAnsi" w:hAnsiTheme="minorHAnsi" w:cstheme="minorHAnsi"/>
                <w:sz w:val="18"/>
                <w:szCs w:val="18"/>
              </w:rPr>
            </w:pPr>
          </w:p>
        </w:tc>
        <w:tc>
          <w:tcPr>
            <w:tcW w:w="5378" w:type="dxa"/>
            <w:tcBorders>
              <w:top w:val="single" w:sz="4" w:space="0" w:color="000000"/>
            </w:tcBorders>
          </w:tcPr>
          <w:p w14:paraId="113C6AA9" w14:textId="703DD650" w:rsidR="00B9752F" w:rsidRPr="00210D31" w:rsidRDefault="00B9752F" w:rsidP="00B9752F">
            <w:pPr>
              <w:pStyle w:val="TableParagraph"/>
              <w:spacing w:line="24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grado mínimo requerido en el perfil del puesto</w:t>
            </w:r>
          </w:p>
        </w:tc>
        <w:tc>
          <w:tcPr>
            <w:tcW w:w="1417" w:type="dxa"/>
            <w:tcBorders>
              <w:top w:val="single" w:sz="4" w:space="0" w:color="000000"/>
              <w:right w:val="single" w:sz="4" w:space="0" w:color="000000"/>
            </w:tcBorders>
          </w:tcPr>
          <w:p w14:paraId="55D4A08C" w14:textId="77777777" w:rsidR="00B9752F" w:rsidRPr="00210D31" w:rsidRDefault="00B9752F" w:rsidP="00BD70CC">
            <w:pPr>
              <w:pStyle w:val="TableParagraph"/>
              <w:spacing w:before="122"/>
              <w:ind w:left="33"/>
              <w:jc w:val="center"/>
              <w:rPr>
                <w:rFonts w:asciiTheme="minorHAnsi" w:hAnsiTheme="minorHAnsi" w:cstheme="minorHAnsi"/>
                <w:sz w:val="18"/>
                <w:szCs w:val="18"/>
              </w:rPr>
            </w:pPr>
            <w:r w:rsidRPr="00210D31">
              <w:rPr>
                <w:rFonts w:asciiTheme="minorHAnsi" w:hAnsiTheme="minorHAnsi" w:cstheme="minorHAnsi"/>
                <w:w w:val="99"/>
                <w:sz w:val="18"/>
                <w:szCs w:val="18"/>
              </w:rPr>
              <w:t>8</w:t>
            </w:r>
          </w:p>
        </w:tc>
        <w:tc>
          <w:tcPr>
            <w:tcW w:w="1138" w:type="dxa"/>
            <w:tcBorders>
              <w:top w:val="single" w:sz="4" w:space="0" w:color="000000"/>
              <w:left w:val="single" w:sz="4" w:space="0" w:color="000000"/>
            </w:tcBorders>
          </w:tcPr>
          <w:p w14:paraId="591FFBD1" w14:textId="77777777" w:rsidR="00B9752F" w:rsidRPr="00210D31" w:rsidRDefault="00B9752F" w:rsidP="00BD70CC">
            <w:pPr>
              <w:pStyle w:val="TableParagraph"/>
              <w:spacing w:before="122"/>
              <w:ind w:left="93" w:right="51"/>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B0C5C6A" w14:textId="77777777" w:rsidR="00B9752F" w:rsidRPr="00210D31" w:rsidRDefault="00B9752F" w:rsidP="00BD70CC">
            <w:pPr>
              <w:pStyle w:val="TableParagraph"/>
              <w:rPr>
                <w:rFonts w:asciiTheme="minorHAnsi" w:hAnsiTheme="minorHAnsi" w:cstheme="minorHAnsi"/>
                <w:sz w:val="18"/>
                <w:szCs w:val="18"/>
              </w:rPr>
            </w:pPr>
          </w:p>
        </w:tc>
      </w:tr>
      <w:tr w:rsidR="00B9752F" w:rsidRPr="00210D31" w14:paraId="5117B356" w14:textId="77777777" w:rsidTr="00D31DD0">
        <w:trPr>
          <w:trHeight w:val="488"/>
          <w:jc w:val="center"/>
        </w:trPr>
        <w:tc>
          <w:tcPr>
            <w:tcW w:w="1133" w:type="dxa"/>
          </w:tcPr>
          <w:p w14:paraId="57D39E5C" w14:textId="77777777" w:rsidR="00B9752F" w:rsidRPr="00210D31" w:rsidRDefault="00B9752F" w:rsidP="00BD70CC">
            <w:pPr>
              <w:pStyle w:val="TableParagraph"/>
              <w:rPr>
                <w:rFonts w:asciiTheme="minorHAnsi" w:hAnsiTheme="minorHAnsi" w:cstheme="minorHAnsi"/>
                <w:sz w:val="18"/>
                <w:szCs w:val="18"/>
              </w:rPr>
            </w:pPr>
          </w:p>
        </w:tc>
        <w:tc>
          <w:tcPr>
            <w:tcW w:w="5378" w:type="dxa"/>
          </w:tcPr>
          <w:p w14:paraId="7A41C6D4" w14:textId="58EF2346" w:rsidR="00B9752F" w:rsidRPr="00210D31" w:rsidRDefault="00B9752F" w:rsidP="00B9752F">
            <w:pPr>
              <w:pStyle w:val="TableParagraph"/>
              <w:spacing w:before="1" w:line="243" w:lineRule="exact"/>
              <w:ind w:left="107"/>
              <w:rPr>
                <w:rFonts w:asciiTheme="minorHAnsi" w:hAnsiTheme="minorHAnsi" w:cstheme="minorHAnsi"/>
                <w:sz w:val="18"/>
                <w:szCs w:val="18"/>
              </w:rPr>
            </w:pPr>
            <w:r w:rsidRPr="00210D31">
              <w:rPr>
                <w:rFonts w:asciiTheme="minorHAnsi" w:hAnsiTheme="minorHAnsi" w:cstheme="minorHAnsi"/>
                <w:sz w:val="18"/>
                <w:szCs w:val="18"/>
              </w:rPr>
              <w:t>Cuenta con 1 grado superior al mínimo requerido</w:t>
            </w:r>
          </w:p>
        </w:tc>
        <w:tc>
          <w:tcPr>
            <w:tcW w:w="1417" w:type="dxa"/>
            <w:tcBorders>
              <w:right w:val="single" w:sz="4" w:space="0" w:color="000000"/>
            </w:tcBorders>
          </w:tcPr>
          <w:p w14:paraId="4875AC79" w14:textId="77777777" w:rsidR="00B9752F" w:rsidRPr="00210D31" w:rsidRDefault="00B9752F" w:rsidP="00BD70CC">
            <w:pPr>
              <w:pStyle w:val="TableParagraph"/>
              <w:spacing w:before="123"/>
              <w:ind w:left="98" w:right="67"/>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left w:val="single" w:sz="4" w:space="0" w:color="000000"/>
            </w:tcBorders>
          </w:tcPr>
          <w:p w14:paraId="656688BA" w14:textId="77777777" w:rsidR="00B9752F" w:rsidRPr="00210D31" w:rsidRDefault="00B9752F" w:rsidP="00BD70CC">
            <w:pPr>
              <w:pStyle w:val="TableParagraph"/>
              <w:spacing w:before="123"/>
              <w:ind w:left="93" w:right="49"/>
              <w:jc w:val="center"/>
              <w:rPr>
                <w:rFonts w:asciiTheme="minorHAnsi" w:hAnsiTheme="minorHAnsi" w:cstheme="minorHAnsi"/>
                <w:sz w:val="18"/>
                <w:szCs w:val="18"/>
              </w:rPr>
            </w:pPr>
            <w:r w:rsidRPr="00210D31">
              <w:rPr>
                <w:rFonts w:asciiTheme="minorHAnsi" w:hAnsiTheme="minorHAnsi" w:cstheme="minorHAnsi"/>
                <w:sz w:val="18"/>
                <w:szCs w:val="18"/>
              </w:rPr>
              <w:t>10</w:t>
            </w:r>
          </w:p>
        </w:tc>
        <w:tc>
          <w:tcPr>
            <w:tcW w:w="1414" w:type="dxa"/>
            <w:vMerge/>
            <w:tcBorders>
              <w:top w:val="nil"/>
            </w:tcBorders>
          </w:tcPr>
          <w:p w14:paraId="2998418E" w14:textId="77777777" w:rsidR="00B9752F" w:rsidRPr="00210D31" w:rsidRDefault="00B9752F" w:rsidP="00BD70CC">
            <w:pPr>
              <w:rPr>
                <w:rFonts w:asciiTheme="minorHAnsi" w:hAnsiTheme="minorHAnsi" w:cstheme="minorHAnsi"/>
                <w:sz w:val="18"/>
                <w:szCs w:val="18"/>
              </w:rPr>
            </w:pPr>
          </w:p>
        </w:tc>
      </w:tr>
      <w:tr w:rsidR="00B9752F" w:rsidRPr="00210D31" w14:paraId="2021BDB9" w14:textId="77777777" w:rsidTr="00B9752F">
        <w:trPr>
          <w:trHeight w:val="243"/>
          <w:jc w:val="center"/>
        </w:trPr>
        <w:tc>
          <w:tcPr>
            <w:tcW w:w="1133" w:type="dxa"/>
            <w:shd w:val="clear" w:color="auto" w:fill="1F3863"/>
          </w:tcPr>
          <w:p w14:paraId="1547C06A" w14:textId="77777777" w:rsidR="00B9752F" w:rsidRPr="00210D31" w:rsidRDefault="00B9752F" w:rsidP="00BD70CC">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2</w:t>
            </w:r>
          </w:p>
        </w:tc>
        <w:tc>
          <w:tcPr>
            <w:tcW w:w="9347" w:type="dxa"/>
            <w:gridSpan w:val="4"/>
            <w:shd w:val="clear" w:color="auto" w:fill="1F3863"/>
          </w:tcPr>
          <w:p w14:paraId="7CAD51A2" w14:textId="77777777" w:rsidR="00B9752F" w:rsidRPr="00210D31" w:rsidRDefault="00B9752F" w:rsidP="00BD70CC">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LABORAL</w:t>
            </w:r>
            <w:r w:rsidRPr="00210D31">
              <w:rPr>
                <w:rFonts w:asciiTheme="minorHAnsi" w:hAnsiTheme="minorHAnsi" w:cstheme="minorHAnsi"/>
                <w:b/>
                <w:bCs/>
                <w:color w:val="FFFFFF"/>
                <w:spacing w:val="-3"/>
                <w:sz w:val="18"/>
                <w:szCs w:val="18"/>
              </w:rPr>
              <w:t xml:space="preserve"> </w:t>
            </w:r>
            <w:r w:rsidRPr="00210D31">
              <w:rPr>
                <w:rFonts w:asciiTheme="minorHAnsi" w:hAnsiTheme="minorHAnsi" w:cstheme="minorHAnsi"/>
                <w:b/>
                <w:bCs/>
                <w:color w:val="FFFFFF"/>
                <w:sz w:val="18"/>
                <w:szCs w:val="18"/>
              </w:rPr>
              <w:t>GENERAL</w:t>
            </w:r>
          </w:p>
        </w:tc>
      </w:tr>
      <w:tr w:rsidR="00B9752F" w:rsidRPr="00210D31" w14:paraId="47D5A4E5" w14:textId="77777777" w:rsidTr="00D31DD0">
        <w:trPr>
          <w:trHeight w:val="330"/>
          <w:jc w:val="center"/>
        </w:trPr>
        <w:tc>
          <w:tcPr>
            <w:tcW w:w="1133" w:type="dxa"/>
            <w:vMerge w:val="restart"/>
            <w:tcBorders>
              <w:bottom w:val="single" w:sz="4" w:space="0" w:color="000000"/>
            </w:tcBorders>
          </w:tcPr>
          <w:p w14:paraId="49781E13" w14:textId="77777777" w:rsidR="00B9752F" w:rsidRPr="00210D31" w:rsidRDefault="00B9752F" w:rsidP="00BD70CC">
            <w:pPr>
              <w:pStyle w:val="TableParagraph"/>
              <w:spacing w:before="169"/>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20269DC4" w14:textId="77777777" w:rsidR="00B9752F" w:rsidRPr="00210D31" w:rsidRDefault="00B9752F" w:rsidP="00BD70CC">
            <w:pPr>
              <w:pStyle w:val="TableParagraph"/>
              <w:spacing w:before="49"/>
              <w:ind w:left="107" w:right="654"/>
              <w:rPr>
                <w:rFonts w:asciiTheme="minorHAnsi" w:hAnsiTheme="minorHAnsi" w:cstheme="minorHAnsi"/>
                <w:b/>
                <w:sz w:val="18"/>
                <w:szCs w:val="18"/>
              </w:rPr>
            </w:pPr>
            <w:r w:rsidRPr="00210D31">
              <w:rPr>
                <w:rFonts w:asciiTheme="minorHAnsi" w:hAnsiTheme="minorHAnsi" w:cstheme="minorHAnsi"/>
                <w:b/>
                <w:sz w:val="18"/>
                <w:szCs w:val="18"/>
              </w:rPr>
              <w:t>Años de experiencia profesional general en el sector público o</w:t>
            </w:r>
            <w:r w:rsidRPr="00210D31">
              <w:rPr>
                <w:rFonts w:asciiTheme="minorHAnsi" w:hAnsiTheme="minorHAnsi" w:cstheme="minorHAnsi"/>
                <w:b/>
                <w:spacing w:val="-43"/>
                <w:sz w:val="18"/>
                <w:szCs w:val="18"/>
              </w:rPr>
              <w:t xml:space="preserve"> </w:t>
            </w:r>
            <w:r w:rsidRPr="00210D31">
              <w:rPr>
                <w:rFonts w:asciiTheme="minorHAnsi" w:hAnsiTheme="minorHAnsi" w:cstheme="minorHAnsi"/>
                <w:b/>
                <w:sz w:val="18"/>
                <w:szCs w:val="18"/>
              </w:rPr>
              <w:t>privado:</w:t>
            </w:r>
          </w:p>
        </w:tc>
        <w:tc>
          <w:tcPr>
            <w:tcW w:w="2555" w:type="dxa"/>
            <w:gridSpan w:val="2"/>
            <w:tcBorders>
              <w:bottom w:val="single" w:sz="4" w:space="0" w:color="000000"/>
            </w:tcBorders>
            <w:shd w:val="clear" w:color="auto" w:fill="1F3863"/>
          </w:tcPr>
          <w:p w14:paraId="047F1A09" w14:textId="77777777" w:rsidR="00B9752F" w:rsidRPr="00210D31" w:rsidRDefault="00B9752F" w:rsidP="00DE0064">
            <w:pPr>
              <w:pStyle w:val="TableParagraph"/>
              <w:spacing w:before="42"/>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1B1676BB" w14:textId="77777777" w:rsidR="00B9752F" w:rsidRPr="00210D31" w:rsidRDefault="00B9752F" w:rsidP="00BD70CC">
            <w:pPr>
              <w:pStyle w:val="TableParagraph"/>
              <w:spacing w:before="49"/>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1AD83D4E" w14:textId="77777777" w:rsidTr="00D31DD0">
        <w:trPr>
          <w:trHeight w:val="244"/>
          <w:jc w:val="center"/>
        </w:trPr>
        <w:tc>
          <w:tcPr>
            <w:tcW w:w="1133" w:type="dxa"/>
            <w:vMerge/>
            <w:tcBorders>
              <w:top w:val="nil"/>
              <w:bottom w:val="single" w:sz="4" w:space="0" w:color="000000"/>
            </w:tcBorders>
          </w:tcPr>
          <w:p w14:paraId="6A23D189" w14:textId="77777777" w:rsidR="00B9752F" w:rsidRPr="00210D31" w:rsidRDefault="00B9752F" w:rsidP="00BD70CC">
            <w:pPr>
              <w:rPr>
                <w:rFonts w:asciiTheme="minorHAnsi" w:hAnsiTheme="minorHAnsi" w:cstheme="minorHAnsi"/>
                <w:sz w:val="18"/>
                <w:szCs w:val="18"/>
              </w:rPr>
            </w:pPr>
          </w:p>
        </w:tc>
        <w:tc>
          <w:tcPr>
            <w:tcW w:w="5378" w:type="dxa"/>
            <w:vMerge/>
            <w:tcBorders>
              <w:top w:val="nil"/>
              <w:bottom w:val="single" w:sz="4" w:space="0" w:color="000000"/>
            </w:tcBorders>
          </w:tcPr>
          <w:p w14:paraId="7B2A67A2" w14:textId="77777777" w:rsidR="00B9752F" w:rsidRPr="00210D31" w:rsidRDefault="00B9752F" w:rsidP="00BD70CC">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24D69D27" w14:textId="77777777" w:rsidR="00B9752F" w:rsidRPr="00210D31" w:rsidRDefault="00B9752F" w:rsidP="00BD70CC">
            <w:pPr>
              <w:pStyle w:val="TableParagraph"/>
              <w:spacing w:line="224" w:lineRule="exact"/>
              <w:ind w:left="98" w:right="7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585798D7" w14:textId="77777777" w:rsidR="00B9752F" w:rsidRPr="00210D31" w:rsidRDefault="00B9752F" w:rsidP="00BD70CC">
            <w:pPr>
              <w:pStyle w:val="TableParagraph"/>
              <w:spacing w:line="224" w:lineRule="exact"/>
              <w:ind w:left="93" w:right="5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338F485F" w14:textId="77777777" w:rsidR="00B9752F" w:rsidRPr="00210D31" w:rsidRDefault="00B9752F" w:rsidP="00BD70CC">
            <w:pPr>
              <w:rPr>
                <w:rFonts w:asciiTheme="minorHAnsi" w:hAnsiTheme="minorHAnsi" w:cstheme="minorHAnsi"/>
                <w:sz w:val="18"/>
                <w:szCs w:val="18"/>
              </w:rPr>
            </w:pPr>
          </w:p>
        </w:tc>
      </w:tr>
      <w:tr w:rsidR="00B9752F" w:rsidRPr="00210D31" w14:paraId="62860D13" w14:textId="77777777" w:rsidTr="00D31DD0">
        <w:trPr>
          <w:trHeight w:val="301"/>
          <w:jc w:val="center"/>
        </w:trPr>
        <w:tc>
          <w:tcPr>
            <w:tcW w:w="1133" w:type="dxa"/>
            <w:tcBorders>
              <w:top w:val="single" w:sz="4" w:space="0" w:color="000000"/>
              <w:bottom w:val="single" w:sz="4" w:space="0" w:color="000000"/>
            </w:tcBorders>
          </w:tcPr>
          <w:p w14:paraId="74B4962D" w14:textId="77777777" w:rsidR="00B9752F" w:rsidRPr="00210D31" w:rsidRDefault="00B9752F" w:rsidP="00BD70CC">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EF22911" w14:textId="347E2623" w:rsidR="00B9752F" w:rsidRPr="00210D31" w:rsidRDefault="00B9752F" w:rsidP="00BD70CC">
            <w:pPr>
              <w:pStyle w:val="TableParagraph"/>
              <w:spacing w:before="30"/>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3B1E6098" w14:textId="77777777" w:rsidR="00B9752F" w:rsidRPr="00210D31" w:rsidRDefault="00B9752F" w:rsidP="00BD70CC">
            <w:pPr>
              <w:pStyle w:val="TableParagraph"/>
              <w:spacing w:before="30"/>
              <w:ind w:left="24"/>
              <w:jc w:val="center"/>
              <w:rPr>
                <w:rFonts w:asciiTheme="minorHAnsi" w:hAnsiTheme="minorHAnsi" w:cstheme="minorHAnsi"/>
                <w:sz w:val="18"/>
                <w:szCs w:val="18"/>
              </w:rPr>
            </w:pPr>
            <w:r w:rsidRPr="00210D31">
              <w:rPr>
                <w:rFonts w:asciiTheme="minorHAnsi" w:hAnsiTheme="minorHAnsi" w:cstheme="minorHAnsi"/>
                <w:w w:val="99"/>
                <w:sz w:val="18"/>
                <w:szCs w:val="18"/>
              </w:rPr>
              <w:t>4</w:t>
            </w:r>
          </w:p>
        </w:tc>
        <w:tc>
          <w:tcPr>
            <w:tcW w:w="1138" w:type="dxa"/>
            <w:tcBorders>
              <w:top w:val="single" w:sz="4" w:space="0" w:color="000000"/>
              <w:left w:val="single" w:sz="4" w:space="0" w:color="000000"/>
              <w:bottom w:val="single" w:sz="4" w:space="0" w:color="000000"/>
            </w:tcBorders>
          </w:tcPr>
          <w:p w14:paraId="176C84E2" w14:textId="77777777" w:rsidR="00B9752F" w:rsidRPr="00210D31" w:rsidRDefault="00B9752F" w:rsidP="00BD70CC">
            <w:pPr>
              <w:pStyle w:val="TableParagraph"/>
              <w:spacing w:before="30"/>
              <w:ind w:left="93" w:right="5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9328787" w14:textId="77777777" w:rsidR="00B9752F" w:rsidRPr="00210D31" w:rsidRDefault="00B9752F" w:rsidP="00BD70CC">
            <w:pPr>
              <w:pStyle w:val="TableParagraph"/>
              <w:rPr>
                <w:rFonts w:asciiTheme="minorHAnsi" w:hAnsiTheme="minorHAnsi" w:cstheme="minorHAnsi"/>
                <w:sz w:val="18"/>
                <w:szCs w:val="18"/>
              </w:rPr>
            </w:pPr>
          </w:p>
        </w:tc>
      </w:tr>
      <w:tr w:rsidR="00B9752F" w:rsidRPr="00210D31" w14:paraId="3FE55E8C" w14:textId="77777777" w:rsidTr="00D31DD0">
        <w:trPr>
          <w:trHeight w:val="236"/>
          <w:jc w:val="center"/>
        </w:trPr>
        <w:tc>
          <w:tcPr>
            <w:tcW w:w="1133" w:type="dxa"/>
            <w:tcBorders>
              <w:top w:val="single" w:sz="4" w:space="0" w:color="000000"/>
            </w:tcBorders>
          </w:tcPr>
          <w:p w14:paraId="4BB0733C" w14:textId="77777777" w:rsidR="00B9752F" w:rsidRPr="00210D31" w:rsidRDefault="00B9752F" w:rsidP="00BD70CC">
            <w:pPr>
              <w:pStyle w:val="TableParagraph"/>
              <w:rPr>
                <w:rFonts w:asciiTheme="minorHAnsi" w:hAnsiTheme="minorHAnsi" w:cstheme="minorHAnsi"/>
                <w:sz w:val="18"/>
                <w:szCs w:val="18"/>
              </w:rPr>
            </w:pPr>
          </w:p>
        </w:tc>
        <w:tc>
          <w:tcPr>
            <w:tcW w:w="5378" w:type="dxa"/>
            <w:tcBorders>
              <w:top w:val="single" w:sz="4" w:space="0" w:color="000000"/>
            </w:tcBorders>
          </w:tcPr>
          <w:p w14:paraId="4B419CC3" w14:textId="33A1A88A" w:rsidR="00B9752F" w:rsidRPr="00210D31" w:rsidRDefault="00B9752F" w:rsidP="00BD70CC">
            <w:pPr>
              <w:pStyle w:val="TableParagraph"/>
              <w:spacing w:line="217" w:lineRule="exact"/>
              <w:ind w:left="107"/>
              <w:rPr>
                <w:rFonts w:asciiTheme="minorHAnsi" w:hAnsiTheme="minorHAnsi" w:cstheme="minorHAnsi"/>
                <w:sz w:val="18"/>
                <w:szCs w:val="18"/>
              </w:rPr>
            </w:pPr>
            <w:r w:rsidRPr="00210D31">
              <w:rPr>
                <w:rFonts w:asciiTheme="minorHAnsi" w:hAnsiTheme="minorHAnsi" w:cstheme="minorHAnsi"/>
                <w:sz w:val="18"/>
                <w:szCs w:val="18"/>
              </w:rPr>
              <w:t>Tiene de 2 a más años adicionales al mínimo requerido</w:t>
            </w:r>
          </w:p>
        </w:tc>
        <w:tc>
          <w:tcPr>
            <w:tcW w:w="1417" w:type="dxa"/>
            <w:tcBorders>
              <w:top w:val="single" w:sz="4" w:space="0" w:color="000000"/>
              <w:right w:val="single" w:sz="4" w:space="0" w:color="000000"/>
            </w:tcBorders>
          </w:tcPr>
          <w:p w14:paraId="2F27C81F" w14:textId="77777777" w:rsidR="00B9752F" w:rsidRPr="00210D31" w:rsidRDefault="00B9752F" w:rsidP="00BD70CC">
            <w:pPr>
              <w:pStyle w:val="TableParagraph"/>
              <w:spacing w:line="217" w:lineRule="exact"/>
              <w:ind w:left="98" w:right="7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24351A97" w14:textId="77777777" w:rsidR="00B9752F" w:rsidRPr="00210D31" w:rsidRDefault="00B9752F" w:rsidP="00BD70CC">
            <w:pPr>
              <w:pStyle w:val="TableParagraph"/>
              <w:spacing w:line="217" w:lineRule="exact"/>
              <w:ind w:left="39"/>
              <w:jc w:val="center"/>
              <w:rPr>
                <w:rFonts w:asciiTheme="minorHAnsi" w:hAnsiTheme="minorHAnsi" w:cstheme="minorHAnsi"/>
                <w:sz w:val="18"/>
                <w:szCs w:val="18"/>
              </w:rPr>
            </w:pPr>
            <w:r w:rsidRPr="00210D31">
              <w:rPr>
                <w:rFonts w:asciiTheme="minorHAnsi" w:hAnsiTheme="minorHAnsi" w:cstheme="minorHAnsi"/>
                <w:w w:val="99"/>
                <w:sz w:val="18"/>
                <w:szCs w:val="18"/>
              </w:rPr>
              <w:t>6</w:t>
            </w:r>
          </w:p>
        </w:tc>
        <w:tc>
          <w:tcPr>
            <w:tcW w:w="1414" w:type="dxa"/>
            <w:vMerge/>
            <w:tcBorders>
              <w:top w:val="nil"/>
            </w:tcBorders>
          </w:tcPr>
          <w:p w14:paraId="2449D7B7" w14:textId="77777777" w:rsidR="00B9752F" w:rsidRPr="00210D31" w:rsidRDefault="00B9752F" w:rsidP="00BD70CC">
            <w:pPr>
              <w:rPr>
                <w:rFonts w:asciiTheme="minorHAnsi" w:hAnsiTheme="minorHAnsi" w:cstheme="minorHAnsi"/>
                <w:sz w:val="18"/>
                <w:szCs w:val="18"/>
              </w:rPr>
            </w:pPr>
          </w:p>
        </w:tc>
      </w:tr>
      <w:tr w:rsidR="00B9752F" w:rsidRPr="00210D31" w14:paraId="5E3E9AB3" w14:textId="77777777" w:rsidTr="00B9752F">
        <w:trPr>
          <w:trHeight w:val="246"/>
          <w:jc w:val="center"/>
        </w:trPr>
        <w:tc>
          <w:tcPr>
            <w:tcW w:w="1133" w:type="dxa"/>
            <w:shd w:val="clear" w:color="auto" w:fill="1F3863"/>
          </w:tcPr>
          <w:p w14:paraId="5D68FD3F" w14:textId="77777777" w:rsidR="00B9752F" w:rsidRPr="00210D31" w:rsidRDefault="00B9752F" w:rsidP="00BD70CC">
            <w:pPr>
              <w:pStyle w:val="TableParagraph"/>
              <w:spacing w:before="1" w:line="225"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3</w:t>
            </w:r>
          </w:p>
        </w:tc>
        <w:tc>
          <w:tcPr>
            <w:tcW w:w="9347" w:type="dxa"/>
            <w:gridSpan w:val="4"/>
            <w:shd w:val="clear" w:color="auto" w:fill="1F3863"/>
          </w:tcPr>
          <w:p w14:paraId="1FC8324E" w14:textId="77777777" w:rsidR="00B9752F" w:rsidRPr="00210D31" w:rsidRDefault="00B9752F" w:rsidP="00BD70CC">
            <w:pPr>
              <w:pStyle w:val="TableParagraph"/>
              <w:spacing w:before="1" w:line="225"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ESPECÍFICA</w:t>
            </w:r>
          </w:p>
        </w:tc>
      </w:tr>
      <w:tr w:rsidR="00B9752F" w:rsidRPr="00210D31" w14:paraId="657EF279" w14:textId="77777777" w:rsidTr="00D31DD0">
        <w:trPr>
          <w:trHeight w:val="244"/>
          <w:jc w:val="center"/>
        </w:trPr>
        <w:tc>
          <w:tcPr>
            <w:tcW w:w="1133" w:type="dxa"/>
            <w:vMerge w:val="restart"/>
            <w:tcBorders>
              <w:bottom w:val="single" w:sz="4" w:space="0" w:color="000000"/>
            </w:tcBorders>
          </w:tcPr>
          <w:p w14:paraId="22C19FFE" w14:textId="77777777" w:rsidR="00B9752F" w:rsidRPr="00210D31" w:rsidRDefault="00B9752F" w:rsidP="00BD70CC">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79239A61" w14:textId="77777777" w:rsidR="00B9752F" w:rsidRPr="00210D31" w:rsidRDefault="00B9752F" w:rsidP="00BD70CC">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Años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experiencia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específica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materia:</w:t>
            </w:r>
          </w:p>
        </w:tc>
        <w:tc>
          <w:tcPr>
            <w:tcW w:w="2555" w:type="dxa"/>
            <w:gridSpan w:val="2"/>
            <w:tcBorders>
              <w:bottom w:val="single" w:sz="4" w:space="0" w:color="000000"/>
            </w:tcBorders>
            <w:shd w:val="clear" w:color="auto" w:fill="1F3863"/>
          </w:tcPr>
          <w:p w14:paraId="65E66389"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528578FA" w14:textId="77777777" w:rsidR="00B9752F" w:rsidRPr="00210D31" w:rsidRDefault="00B9752F" w:rsidP="00BD70CC">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39AC64FC" w14:textId="77777777" w:rsidTr="00D31DD0">
        <w:trPr>
          <w:trHeight w:val="244"/>
          <w:jc w:val="center"/>
        </w:trPr>
        <w:tc>
          <w:tcPr>
            <w:tcW w:w="1133" w:type="dxa"/>
            <w:vMerge/>
            <w:tcBorders>
              <w:top w:val="nil"/>
              <w:bottom w:val="single" w:sz="4" w:space="0" w:color="000000"/>
            </w:tcBorders>
          </w:tcPr>
          <w:p w14:paraId="5228FC20" w14:textId="77777777" w:rsidR="00B9752F" w:rsidRPr="00210D31" w:rsidRDefault="00B9752F" w:rsidP="00BD70CC">
            <w:pPr>
              <w:rPr>
                <w:rFonts w:asciiTheme="minorHAnsi" w:hAnsiTheme="minorHAnsi" w:cstheme="minorHAnsi"/>
                <w:sz w:val="18"/>
                <w:szCs w:val="18"/>
              </w:rPr>
            </w:pPr>
          </w:p>
        </w:tc>
        <w:tc>
          <w:tcPr>
            <w:tcW w:w="5378" w:type="dxa"/>
            <w:vMerge/>
            <w:tcBorders>
              <w:top w:val="nil"/>
              <w:bottom w:val="single" w:sz="4" w:space="0" w:color="000000"/>
            </w:tcBorders>
          </w:tcPr>
          <w:p w14:paraId="095D2E3F" w14:textId="77777777" w:rsidR="00B9752F" w:rsidRPr="00210D31" w:rsidRDefault="00B9752F" w:rsidP="00BD70CC">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56C3D976" w14:textId="77777777" w:rsidR="00B9752F" w:rsidRPr="00210D31" w:rsidRDefault="00B9752F" w:rsidP="00BD70CC">
            <w:pPr>
              <w:pStyle w:val="TableParagraph"/>
              <w:spacing w:line="224" w:lineRule="exact"/>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327A7503" w14:textId="77777777" w:rsidR="00B9752F" w:rsidRPr="00210D31" w:rsidRDefault="00B9752F" w:rsidP="00BD70CC">
            <w:pPr>
              <w:pStyle w:val="TableParagraph"/>
              <w:spacing w:line="224" w:lineRule="exact"/>
              <w:ind w:left="74"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1EE7B235" w14:textId="77777777" w:rsidR="00B9752F" w:rsidRPr="00210D31" w:rsidRDefault="00B9752F" w:rsidP="00BD70CC">
            <w:pPr>
              <w:rPr>
                <w:rFonts w:asciiTheme="minorHAnsi" w:hAnsiTheme="minorHAnsi" w:cstheme="minorHAnsi"/>
                <w:sz w:val="18"/>
                <w:szCs w:val="18"/>
              </w:rPr>
            </w:pPr>
          </w:p>
        </w:tc>
      </w:tr>
      <w:tr w:rsidR="00B9752F" w:rsidRPr="00210D31" w14:paraId="03D89676" w14:textId="77777777" w:rsidTr="00D31DD0">
        <w:trPr>
          <w:trHeight w:val="241"/>
          <w:jc w:val="center"/>
        </w:trPr>
        <w:tc>
          <w:tcPr>
            <w:tcW w:w="1133" w:type="dxa"/>
            <w:tcBorders>
              <w:top w:val="single" w:sz="4" w:space="0" w:color="000000"/>
              <w:bottom w:val="single" w:sz="4" w:space="0" w:color="000000"/>
            </w:tcBorders>
          </w:tcPr>
          <w:p w14:paraId="25AAE733" w14:textId="77777777" w:rsidR="00B9752F" w:rsidRPr="00210D31" w:rsidRDefault="00B9752F" w:rsidP="00BD70CC">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874463A" w14:textId="72659AEB" w:rsidR="00B9752F" w:rsidRPr="00210D31" w:rsidRDefault="00D31DD0" w:rsidP="00BD70CC">
            <w:pPr>
              <w:pStyle w:val="TableParagraph"/>
              <w:spacing w:before="1" w:line="220"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0FB6E97A" w14:textId="77777777" w:rsidR="00B9752F" w:rsidRPr="00210D31" w:rsidRDefault="00B9752F" w:rsidP="00BD70CC">
            <w:pPr>
              <w:pStyle w:val="TableParagraph"/>
              <w:spacing w:before="1" w:line="220" w:lineRule="exact"/>
              <w:ind w:right="2"/>
              <w:jc w:val="center"/>
              <w:rPr>
                <w:rFonts w:asciiTheme="minorHAnsi" w:hAnsiTheme="minorHAnsi" w:cstheme="minorHAnsi"/>
                <w:sz w:val="18"/>
                <w:szCs w:val="18"/>
              </w:rPr>
            </w:pPr>
            <w:r w:rsidRPr="00210D31">
              <w:rPr>
                <w:rFonts w:asciiTheme="minorHAnsi" w:hAnsiTheme="minorHAnsi" w:cstheme="minorHAnsi"/>
                <w:w w:val="99"/>
                <w:sz w:val="18"/>
                <w:szCs w:val="18"/>
              </w:rPr>
              <w:t>5</w:t>
            </w:r>
          </w:p>
        </w:tc>
        <w:tc>
          <w:tcPr>
            <w:tcW w:w="1138" w:type="dxa"/>
            <w:tcBorders>
              <w:top w:val="single" w:sz="4" w:space="0" w:color="000000"/>
              <w:left w:val="single" w:sz="4" w:space="0" w:color="000000"/>
              <w:bottom w:val="single" w:sz="4" w:space="0" w:color="000000"/>
            </w:tcBorders>
          </w:tcPr>
          <w:p w14:paraId="7727AEF4" w14:textId="77777777" w:rsidR="00B9752F" w:rsidRPr="00210D31" w:rsidRDefault="00B9752F" w:rsidP="00BD70CC">
            <w:pPr>
              <w:pStyle w:val="TableParagraph"/>
              <w:spacing w:before="1" w:line="220" w:lineRule="exact"/>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486FCB57" w14:textId="77777777" w:rsidR="00B9752F" w:rsidRPr="00210D31" w:rsidRDefault="00B9752F" w:rsidP="00BD70CC">
            <w:pPr>
              <w:pStyle w:val="TableParagraph"/>
              <w:rPr>
                <w:rFonts w:asciiTheme="minorHAnsi" w:hAnsiTheme="minorHAnsi" w:cstheme="minorHAnsi"/>
                <w:sz w:val="18"/>
                <w:szCs w:val="18"/>
              </w:rPr>
            </w:pPr>
          </w:p>
        </w:tc>
      </w:tr>
      <w:tr w:rsidR="00B9752F" w:rsidRPr="00210D31" w14:paraId="60396CAA" w14:textId="77777777" w:rsidTr="00D31DD0">
        <w:trPr>
          <w:trHeight w:val="239"/>
          <w:jc w:val="center"/>
        </w:trPr>
        <w:tc>
          <w:tcPr>
            <w:tcW w:w="1133" w:type="dxa"/>
            <w:tcBorders>
              <w:top w:val="single" w:sz="4" w:space="0" w:color="000000"/>
              <w:bottom w:val="single" w:sz="4" w:space="0" w:color="000000"/>
            </w:tcBorders>
          </w:tcPr>
          <w:p w14:paraId="2710D5C8" w14:textId="77777777" w:rsidR="00B9752F" w:rsidRPr="00210D31" w:rsidRDefault="00B9752F" w:rsidP="00BD70CC">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BE613E0" w14:textId="39219B58" w:rsidR="00B9752F" w:rsidRPr="00210D31" w:rsidRDefault="00D31DD0" w:rsidP="00BD70CC">
            <w:pPr>
              <w:pStyle w:val="TableParagraph"/>
              <w:spacing w:line="219"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right w:val="single" w:sz="4" w:space="0" w:color="000000"/>
            </w:tcBorders>
          </w:tcPr>
          <w:p w14:paraId="54955762" w14:textId="77777777" w:rsidR="00B9752F" w:rsidRPr="00210D31" w:rsidRDefault="00B9752F" w:rsidP="00BD70CC">
            <w:pPr>
              <w:pStyle w:val="TableParagraph"/>
              <w:spacing w:line="219" w:lineRule="exact"/>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004630BC" w14:textId="77777777" w:rsidR="00B9752F" w:rsidRPr="00210D31" w:rsidRDefault="00B9752F" w:rsidP="00BD70CC">
            <w:pPr>
              <w:pStyle w:val="TableParagraph"/>
              <w:spacing w:line="219" w:lineRule="exact"/>
              <w:ind w:left="5"/>
              <w:jc w:val="center"/>
              <w:rPr>
                <w:rFonts w:asciiTheme="minorHAnsi" w:hAnsiTheme="minorHAnsi" w:cstheme="minorHAnsi"/>
                <w:sz w:val="18"/>
                <w:szCs w:val="18"/>
              </w:rPr>
            </w:pPr>
            <w:r w:rsidRPr="00210D31">
              <w:rPr>
                <w:rFonts w:asciiTheme="minorHAnsi" w:hAnsiTheme="minorHAnsi" w:cstheme="minorHAnsi"/>
                <w:w w:val="99"/>
                <w:sz w:val="18"/>
                <w:szCs w:val="18"/>
              </w:rPr>
              <w:t>7</w:t>
            </w:r>
          </w:p>
        </w:tc>
        <w:tc>
          <w:tcPr>
            <w:tcW w:w="1414" w:type="dxa"/>
            <w:vMerge/>
            <w:tcBorders>
              <w:top w:val="nil"/>
            </w:tcBorders>
          </w:tcPr>
          <w:p w14:paraId="1FC83F84" w14:textId="77777777" w:rsidR="00B9752F" w:rsidRPr="00210D31" w:rsidRDefault="00B9752F" w:rsidP="00BD70CC">
            <w:pPr>
              <w:rPr>
                <w:rFonts w:asciiTheme="minorHAnsi" w:hAnsiTheme="minorHAnsi" w:cstheme="minorHAnsi"/>
                <w:sz w:val="18"/>
                <w:szCs w:val="18"/>
              </w:rPr>
            </w:pPr>
          </w:p>
        </w:tc>
      </w:tr>
      <w:tr w:rsidR="00B9752F" w:rsidRPr="00210D31" w14:paraId="0B656C60" w14:textId="77777777" w:rsidTr="00D31DD0">
        <w:trPr>
          <w:trHeight w:val="254"/>
          <w:jc w:val="center"/>
        </w:trPr>
        <w:tc>
          <w:tcPr>
            <w:tcW w:w="1133" w:type="dxa"/>
            <w:vMerge w:val="restart"/>
            <w:tcBorders>
              <w:top w:val="single" w:sz="4" w:space="0" w:color="000000"/>
              <w:bottom w:val="single" w:sz="4" w:space="0" w:color="000000"/>
            </w:tcBorders>
          </w:tcPr>
          <w:p w14:paraId="160AA973" w14:textId="77777777" w:rsidR="00B9752F" w:rsidRPr="00210D31" w:rsidRDefault="00B9752F" w:rsidP="00BD70CC">
            <w:pPr>
              <w:pStyle w:val="TableParagraph"/>
              <w:rPr>
                <w:rFonts w:asciiTheme="minorHAnsi" w:hAnsiTheme="minorHAnsi" w:cstheme="minorHAnsi"/>
                <w:b/>
                <w:sz w:val="18"/>
                <w:szCs w:val="18"/>
              </w:rPr>
            </w:pPr>
          </w:p>
          <w:p w14:paraId="321365A3" w14:textId="77777777" w:rsidR="00B9752F" w:rsidRPr="00210D31" w:rsidRDefault="00B9752F" w:rsidP="00BD70CC">
            <w:pPr>
              <w:pStyle w:val="TableParagraph"/>
              <w:spacing w:before="1"/>
              <w:ind w:left="16"/>
              <w:jc w:val="center"/>
              <w:rPr>
                <w:rFonts w:asciiTheme="minorHAnsi" w:hAnsiTheme="minorHAnsi" w:cstheme="minorHAnsi"/>
                <w:b/>
                <w:sz w:val="18"/>
                <w:szCs w:val="18"/>
              </w:rPr>
            </w:pPr>
            <w:r w:rsidRPr="00210D31">
              <w:rPr>
                <w:rFonts w:asciiTheme="minorHAnsi" w:hAnsiTheme="minorHAnsi" w:cstheme="minorHAnsi"/>
                <w:b/>
                <w:w w:val="99"/>
                <w:sz w:val="18"/>
                <w:szCs w:val="18"/>
              </w:rPr>
              <w:t>B</w:t>
            </w:r>
          </w:p>
        </w:tc>
        <w:tc>
          <w:tcPr>
            <w:tcW w:w="5378" w:type="dxa"/>
            <w:vMerge w:val="restart"/>
            <w:tcBorders>
              <w:top w:val="single" w:sz="4" w:space="0" w:color="000000"/>
              <w:bottom w:val="single" w:sz="4" w:space="0" w:color="000000"/>
            </w:tcBorders>
          </w:tcPr>
          <w:p w14:paraId="2D2EF548" w14:textId="7E8CCF2A" w:rsidR="00B9752F" w:rsidRPr="00210D31" w:rsidRDefault="00B9752F" w:rsidP="00BD70CC">
            <w:pPr>
              <w:pStyle w:val="TableParagraph"/>
              <w:spacing w:line="300" w:lineRule="atLeast"/>
              <w:ind w:left="107" w:right="95"/>
              <w:rPr>
                <w:rFonts w:asciiTheme="minorHAnsi" w:hAnsiTheme="minorHAnsi" w:cstheme="minorHAnsi"/>
                <w:b/>
                <w:sz w:val="18"/>
                <w:szCs w:val="18"/>
              </w:rPr>
            </w:pPr>
            <w:r w:rsidRPr="00210D31">
              <w:rPr>
                <w:rFonts w:asciiTheme="minorHAnsi" w:hAnsiTheme="minorHAnsi" w:cstheme="minorHAnsi"/>
                <w:b/>
                <w:sz w:val="18"/>
                <w:szCs w:val="18"/>
              </w:rPr>
              <w:t>Años de experiencia específica en la función y/o materia en el Sector Público:</w:t>
            </w:r>
          </w:p>
        </w:tc>
        <w:tc>
          <w:tcPr>
            <w:tcW w:w="2555" w:type="dxa"/>
            <w:gridSpan w:val="2"/>
            <w:shd w:val="clear" w:color="auto" w:fill="1F3863"/>
          </w:tcPr>
          <w:p w14:paraId="7D84A78A" w14:textId="77777777" w:rsidR="00B9752F" w:rsidRPr="00210D31" w:rsidRDefault="00B9752F" w:rsidP="00DE0064">
            <w:pPr>
              <w:pStyle w:val="TableParagraph"/>
              <w:spacing w:before="8" w:line="225"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651C57E9" w14:textId="77777777" w:rsidR="00B9752F" w:rsidRPr="00210D31" w:rsidRDefault="00B9752F" w:rsidP="00BD70CC">
            <w:pPr>
              <w:pStyle w:val="TableParagraph"/>
              <w:spacing w:before="61"/>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43AE15DE" w14:textId="77777777" w:rsidTr="00D31DD0">
        <w:trPr>
          <w:trHeight w:val="332"/>
          <w:jc w:val="center"/>
        </w:trPr>
        <w:tc>
          <w:tcPr>
            <w:tcW w:w="1133" w:type="dxa"/>
            <w:vMerge/>
            <w:tcBorders>
              <w:top w:val="nil"/>
              <w:bottom w:val="single" w:sz="4" w:space="0" w:color="000000"/>
            </w:tcBorders>
          </w:tcPr>
          <w:p w14:paraId="4CFB5379" w14:textId="77777777" w:rsidR="00B9752F" w:rsidRPr="00210D31" w:rsidRDefault="00B9752F" w:rsidP="00BD70CC">
            <w:pPr>
              <w:rPr>
                <w:rFonts w:asciiTheme="minorHAnsi" w:hAnsiTheme="minorHAnsi" w:cstheme="minorHAnsi"/>
                <w:sz w:val="18"/>
                <w:szCs w:val="18"/>
              </w:rPr>
            </w:pPr>
          </w:p>
        </w:tc>
        <w:tc>
          <w:tcPr>
            <w:tcW w:w="5378" w:type="dxa"/>
            <w:vMerge/>
            <w:tcBorders>
              <w:top w:val="nil"/>
              <w:bottom w:val="single" w:sz="4" w:space="0" w:color="000000"/>
            </w:tcBorders>
          </w:tcPr>
          <w:p w14:paraId="60BE366D" w14:textId="77777777" w:rsidR="00B9752F" w:rsidRPr="00210D31" w:rsidRDefault="00B9752F" w:rsidP="00BD70CC">
            <w:pPr>
              <w:rPr>
                <w:rFonts w:asciiTheme="minorHAnsi" w:hAnsiTheme="minorHAnsi" w:cstheme="minorHAnsi"/>
                <w:sz w:val="18"/>
                <w:szCs w:val="18"/>
              </w:rPr>
            </w:pPr>
          </w:p>
        </w:tc>
        <w:tc>
          <w:tcPr>
            <w:tcW w:w="1417" w:type="dxa"/>
            <w:tcBorders>
              <w:bottom w:val="single" w:sz="4" w:space="0" w:color="000000"/>
              <w:right w:val="single" w:sz="4" w:space="0" w:color="000000"/>
            </w:tcBorders>
            <w:shd w:val="clear" w:color="auto" w:fill="1F3863"/>
          </w:tcPr>
          <w:p w14:paraId="7C3ADBE5" w14:textId="77777777" w:rsidR="00B9752F" w:rsidRPr="00210D31" w:rsidRDefault="00B9752F" w:rsidP="00BD70CC">
            <w:pPr>
              <w:pStyle w:val="TableParagraph"/>
              <w:spacing w:before="44"/>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bottom w:val="single" w:sz="4" w:space="0" w:color="000000"/>
            </w:tcBorders>
            <w:shd w:val="clear" w:color="auto" w:fill="1F3863"/>
          </w:tcPr>
          <w:p w14:paraId="7912DA65" w14:textId="77777777" w:rsidR="00B9752F" w:rsidRPr="00210D31" w:rsidRDefault="00B9752F" w:rsidP="00BD70CC">
            <w:pPr>
              <w:pStyle w:val="TableParagraph"/>
              <w:spacing w:before="44"/>
              <w:ind w:left="77"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414" w:type="dxa"/>
            <w:vMerge/>
            <w:tcBorders>
              <w:top w:val="nil"/>
              <w:bottom w:val="single" w:sz="4" w:space="0" w:color="000000"/>
            </w:tcBorders>
            <w:shd w:val="clear" w:color="auto" w:fill="1F3863"/>
          </w:tcPr>
          <w:p w14:paraId="63515EC8" w14:textId="77777777" w:rsidR="00B9752F" w:rsidRPr="00210D31" w:rsidRDefault="00B9752F" w:rsidP="00BD70CC">
            <w:pPr>
              <w:rPr>
                <w:rFonts w:asciiTheme="minorHAnsi" w:hAnsiTheme="minorHAnsi" w:cstheme="minorHAnsi"/>
                <w:sz w:val="18"/>
                <w:szCs w:val="18"/>
              </w:rPr>
            </w:pPr>
          </w:p>
        </w:tc>
      </w:tr>
      <w:tr w:rsidR="00B9752F" w:rsidRPr="00210D31" w14:paraId="6778B931" w14:textId="77777777" w:rsidTr="00D31DD0">
        <w:trPr>
          <w:trHeight w:val="294"/>
          <w:jc w:val="center"/>
        </w:trPr>
        <w:tc>
          <w:tcPr>
            <w:tcW w:w="1133" w:type="dxa"/>
            <w:tcBorders>
              <w:top w:val="single" w:sz="4" w:space="0" w:color="000000"/>
              <w:bottom w:val="single" w:sz="4" w:space="0" w:color="000000"/>
            </w:tcBorders>
          </w:tcPr>
          <w:p w14:paraId="0889BF1E" w14:textId="77777777" w:rsidR="00B9752F" w:rsidRPr="00210D31" w:rsidRDefault="00B9752F" w:rsidP="00BD70CC">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77590BB" w14:textId="5427D77A" w:rsidR="00B9752F" w:rsidRPr="00210D31" w:rsidRDefault="00B9752F" w:rsidP="00BD70CC">
            <w:pPr>
              <w:pStyle w:val="TableParagraph"/>
              <w:spacing w:before="56" w:line="218"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643E1D90" w14:textId="77777777" w:rsidR="00B9752F" w:rsidRPr="00210D31" w:rsidRDefault="00B9752F" w:rsidP="00BD70CC">
            <w:pPr>
              <w:pStyle w:val="TableParagraph"/>
              <w:spacing w:before="25"/>
              <w:ind w:right="2"/>
              <w:jc w:val="center"/>
              <w:rPr>
                <w:rFonts w:asciiTheme="minorHAnsi" w:hAnsiTheme="minorHAnsi" w:cstheme="minorHAnsi"/>
                <w:sz w:val="18"/>
                <w:szCs w:val="18"/>
              </w:rPr>
            </w:pPr>
            <w:r w:rsidRPr="00210D31">
              <w:rPr>
                <w:rFonts w:asciiTheme="minorHAnsi" w:hAnsiTheme="minorHAnsi" w:cstheme="minorHAnsi"/>
                <w:w w:val="99"/>
                <w:sz w:val="18"/>
                <w:szCs w:val="18"/>
              </w:rPr>
              <w:t>5</w:t>
            </w:r>
          </w:p>
        </w:tc>
        <w:tc>
          <w:tcPr>
            <w:tcW w:w="1138" w:type="dxa"/>
            <w:tcBorders>
              <w:top w:val="single" w:sz="4" w:space="0" w:color="000000"/>
              <w:left w:val="single" w:sz="4" w:space="0" w:color="000000"/>
              <w:bottom w:val="single" w:sz="4" w:space="0" w:color="000000"/>
            </w:tcBorders>
          </w:tcPr>
          <w:p w14:paraId="3E011007" w14:textId="77777777" w:rsidR="00B9752F" w:rsidRPr="00210D31" w:rsidRDefault="00B9752F" w:rsidP="00BD70CC">
            <w:pPr>
              <w:pStyle w:val="TableParagraph"/>
              <w:spacing w:before="25"/>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tcBorders>
              <w:top w:val="single" w:sz="4" w:space="0" w:color="000000"/>
            </w:tcBorders>
          </w:tcPr>
          <w:p w14:paraId="49D0B9E7" w14:textId="77777777" w:rsidR="00B9752F" w:rsidRPr="00210D31" w:rsidRDefault="00B9752F" w:rsidP="00BD70CC">
            <w:pPr>
              <w:pStyle w:val="TableParagraph"/>
              <w:rPr>
                <w:rFonts w:asciiTheme="minorHAnsi" w:hAnsiTheme="minorHAnsi" w:cstheme="minorHAnsi"/>
                <w:sz w:val="18"/>
                <w:szCs w:val="18"/>
              </w:rPr>
            </w:pPr>
          </w:p>
        </w:tc>
      </w:tr>
      <w:tr w:rsidR="00B9752F" w:rsidRPr="00210D31" w14:paraId="7B3820D4" w14:textId="77777777" w:rsidTr="00D31DD0">
        <w:trPr>
          <w:trHeight w:val="304"/>
          <w:jc w:val="center"/>
        </w:trPr>
        <w:tc>
          <w:tcPr>
            <w:tcW w:w="1133" w:type="dxa"/>
            <w:tcBorders>
              <w:top w:val="single" w:sz="4" w:space="0" w:color="000000"/>
              <w:bottom w:val="single" w:sz="4" w:space="0" w:color="000000"/>
            </w:tcBorders>
          </w:tcPr>
          <w:p w14:paraId="1D658AAF" w14:textId="77777777" w:rsidR="00B9752F" w:rsidRPr="00210D31" w:rsidRDefault="00B9752F" w:rsidP="00BD70CC">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5B86150B" w14:textId="3CE89A96" w:rsidR="00B9752F" w:rsidRPr="00210D31" w:rsidRDefault="00B9752F" w:rsidP="00BD70CC">
            <w:pPr>
              <w:pStyle w:val="TableParagraph"/>
              <w:spacing w:before="61" w:line="223"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bottom w:val="single" w:sz="4" w:space="0" w:color="000000"/>
              <w:right w:val="single" w:sz="4" w:space="0" w:color="000000"/>
            </w:tcBorders>
          </w:tcPr>
          <w:p w14:paraId="41E22D0C" w14:textId="77777777" w:rsidR="00B9752F" w:rsidRPr="00210D31" w:rsidRDefault="00B9752F" w:rsidP="00BD70CC">
            <w:pPr>
              <w:pStyle w:val="TableParagraph"/>
              <w:spacing w:before="32"/>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bottom w:val="single" w:sz="4" w:space="0" w:color="000000"/>
            </w:tcBorders>
          </w:tcPr>
          <w:p w14:paraId="1CE70E56" w14:textId="77777777" w:rsidR="00B9752F" w:rsidRPr="00210D31" w:rsidRDefault="00B9752F" w:rsidP="00BD70CC">
            <w:pPr>
              <w:pStyle w:val="TableParagraph"/>
              <w:spacing w:before="32"/>
              <w:ind w:left="5"/>
              <w:jc w:val="center"/>
              <w:rPr>
                <w:rFonts w:asciiTheme="minorHAnsi" w:hAnsiTheme="minorHAnsi" w:cstheme="minorHAnsi"/>
                <w:sz w:val="18"/>
                <w:szCs w:val="18"/>
              </w:rPr>
            </w:pPr>
            <w:r w:rsidRPr="00210D31">
              <w:rPr>
                <w:rFonts w:asciiTheme="minorHAnsi" w:hAnsiTheme="minorHAnsi" w:cstheme="minorHAnsi"/>
                <w:w w:val="99"/>
                <w:sz w:val="18"/>
                <w:szCs w:val="18"/>
              </w:rPr>
              <w:t>7</w:t>
            </w:r>
          </w:p>
        </w:tc>
        <w:tc>
          <w:tcPr>
            <w:tcW w:w="1414" w:type="dxa"/>
            <w:tcBorders>
              <w:bottom w:val="single" w:sz="4" w:space="0" w:color="000000"/>
            </w:tcBorders>
          </w:tcPr>
          <w:p w14:paraId="671DBF13" w14:textId="77777777" w:rsidR="00B9752F" w:rsidRPr="00210D31" w:rsidRDefault="00B9752F" w:rsidP="00BD70CC">
            <w:pPr>
              <w:pStyle w:val="TableParagraph"/>
              <w:rPr>
                <w:rFonts w:asciiTheme="minorHAnsi" w:hAnsiTheme="minorHAnsi" w:cstheme="minorHAnsi"/>
                <w:sz w:val="18"/>
                <w:szCs w:val="18"/>
              </w:rPr>
            </w:pPr>
          </w:p>
        </w:tc>
      </w:tr>
      <w:tr w:rsidR="00B9752F" w:rsidRPr="00210D31" w14:paraId="071C166E" w14:textId="77777777" w:rsidTr="00D31DD0">
        <w:trPr>
          <w:trHeight w:val="294"/>
          <w:jc w:val="center"/>
        </w:trPr>
        <w:tc>
          <w:tcPr>
            <w:tcW w:w="1133" w:type="dxa"/>
            <w:tcBorders>
              <w:top w:val="single" w:sz="4" w:space="0" w:color="000000"/>
              <w:bottom w:val="single" w:sz="4" w:space="0" w:color="000000"/>
            </w:tcBorders>
          </w:tcPr>
          <w:p w14:paraId="3350588E" w14:textId="77777777" w:rsidR="00B9752F" w:rsidRPr="00210D31" w:rsidRDefault="00B9752F" w:rsidP="00BD70CC">
            <w:pPr>
              <w:pStyle w:val="TableParagraph"/>
              <w:spacing w:before="27"/>
              <w:ind w:left="487"/>
              <w:rPr>
                <w:rFonts w:asciiTheme="minorHAnsi" w:hAnsiTheme="minorHAnsi" w:cstheme="minorHAnsi"/>
                <w:b/>
                <w:sz w:val="18"/>
                <w:szCs w:val="18"/>
              </w:rPr>
            </w:pPr>
            <w:r w:rsidRPr="00210D31">
              <w:rPr>
                <w:rFonts w:asciiTheme="minorHAnsi" w:hAnsiTheme="minorHAnsi" w:cstheme="minorHAnsi"/>
                <w:b/>
                <w:sz w:val="18"/>
                <w:szCs w:val="18"/>
              </w:rPr>
              <w:t>C.</w:t>
            </w:r>
          </w:p>
        </w:tc>
        <w:tc>
          <w:tcPr>
            <w:tcW w:w="5378" w:type="dxa"/>
            <w:tcBorders>
              <w:top w:val="single" w:sz="4" w:space="0" w:color="000000"/>
              <w:bottom w:val="single" w:sz="4" w:space="0" w:color="000000"/>
            </w:tcBorders>
          </w:tcPr>
          <w:p w14:paraId="2C621D06" w14:textId="77777777" w:rsidR="00B9752F" w:rsidRPr="00210D31" w:rsidRDefault="00B9752F" w:rsidP="00BD70CC">
            <w:pPr>
              <w:pStyle w:val="TableParagraph"/>
              <w:spacing w:before="56" w:line="218" w:lineRule="exact"/>
              <w:ind w:left="107"/>
              <w:rPr>
                <w:rFonts w:asciiTheme="minorHAnsi" w:hAnsiTheme="minorHAnsi" w:cstheme="minorHAnsi"/>
                <w:b/>
                <w:sz w:val="18"/>
                <w:szCs w:val="18"/>
              </w:rPr>
            </w:pPr>
            <w:r w:rsidRPr="00210D31">
              <w:rPr>
                <w:rFonts w:asciiTheme="minorHAnsi" w:hAnsiTheme="minorHAnsi" w:cstheme="minorHAnsi"/>
                <w:b/>
                <w:sz w:val="18"/>
                <w:szCs w:val="18"/>
              </w:rPr>
              <w:t>Experiencia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nivel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requerido</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1"/>
                <w:sz w:val="18"/>
                <w:szCs w:val="18"/>
              </w:rPr>
              <w:t xml:space="preserve"> </w:t>
            </w:r>
            <w:r w:rsidRPr="00210D31">
              <w:rPr>
                <w:rFonts w:asciiTheme="minorHAnsi" w:hAnsiTheme="minorHAnsi" w:cstheme="minorHAnsi"/>
                <w:b/>
                <w:sz w:val="18"/>
                <w:szCs w:val="18"/>
              </w:rPr>
              <w:t>materia:</w:t>
            </w:r>
          </w:p>
        </w:tc>
        <w:tc>
          <w:tcPr>
            <w:tcW w:w="2555" w:type="dxa"/>
            <w:gridSpan w:val="2"/>
            <w:vMerge w:val="restart"/>
            <w:tcBorders>
              <w:top w:val="single" w:sz="4" w:space="0" w:color="000000"/>
            </w:tcBorders>
          </w:tcPr>
          <w:p w14:paraId="4B003610" w14:textId="77777777" w:rsidR="00B9752F" w:rsidRPr="00210D31" w:rsidRDefault="00B9752F" w:rsidP="00BD70CC">
            <w:pPr>
              <w:pStyle w:val="TableParagraph"/>
              <w:rPr>
                <w:rFonts w:asciiTheme="minorHAnsi" w:hAnsiTheme="minorHAnsi" w:cstheme="minorHAnsi"/>
                <w:b/>
                <w:sz w:val="18"/>
                <w:szCs w:val="18"/>
              </w:rPr>
            </w:pPr>
          </w:p>
          <w:p w14:paraId="6226D735" w14:textId="77777777" w:rsidR="00B9752F" w:rsidRPr="00210D31" w:rsidRDefault="00B9752F" w:rsidP="003E07CF">
            <w:pPr>
              <w:pStyle w:val="TableParagraph"/>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vMerge w:val="restart"/>
            <w:tcBorders>
              <w:top w:val="single" w:sz="4" w:space="0" w:color="000000"/>
            </w:tcBorders>
          </w:tcPr>
          <w:p w14:paraId="071AEC77" w14:textId="77777777" w:rsidR="00B9752F" w:rsidRPr="00210D31" w:rsidRDefault="00B9752F" w:rsidP="00BD70CC">
            <w:pPr>
              <w:pStyle w:val="TableParagraph"/>
              <w:rPr>
                <w:rFonts w:asciiTheme="minorHAnsi" w:hAnsiTheme="minorHAnsi" w:cstheme="minorHAnsi"/>
                <w:b/>
                <w:sz w:val="18"/>
                <w:szCs w:val="18"/>
              </w:rPr>
            </w:pPr>
          </w:p>
          <w:p w14:paraId="2EEE4D66" w14:textId="77777777" w:rsidR="00B9752F" w:rsidRPr="00210D31" w:rsidRDefault="00B9752F" w:rsidP="00BD70CC">
            <w:pPr>
              <w:pStyle w:val="TableParagraph"/>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0C5AF6D8" w14:textId="77777777" w:rsidTr="00D31DD0">
        <w:trPr>
          <w:trHeight w:val="296"/>
          <w:jc w:val="center"/>
        </w:trPr>
        <w:tc>
          <w:tcPr>
            <w:tcW w:w="1133" w:type="dxa"/>
            <w:tcBorders>
              <w:top w:val="single" w:sz="4" w:space="0" w:color="000000"/>
            </w:tcBorders>
          </w:tcPr>
          <w:p w14:paraId="5B951B4D" w14:textId="77777777" w:rsidR="00B9752F" w:rsidRPr="00210D31" w:rsidRDefault="00B9752F" w:rsidP="00BD70CC">
            <w:pPr>
              <w:pStyle w:val="TableParagraph"/>
              <w:rPr>
                <w:rFonts w:asciiTheme="minorHAnsi" w:hAnsiTheme="minorHAnsi" w:cstheme="minorHAnsi"/>
                <w:sz w:val="18"/>
                <w:szCs w:val="18"/>
              </w:rPr>
            </w:pPr>
          </w:p>
        </w:tc>
        <w:tc>
          <w:tcPr>
            <w:tcW w:w="5378" w:type="dxa"/>
            <w:tcBorders>
              <w:top w:val="single" w:sz="4" w:space="0" w:color="000000"/>
            </w:tcBorders>
          </w:tcPr>
          <w:p w14:paraId="024552A9" w14:textId="7E722AF2" w:rsidR="00B9752F" w:rsidRPr="00210D31" w:rsidRDefault="00B9752F" w:rsidP="00BD70CC">
            <w:pPr>
              <w:pStyle w:val="TableParagraph"/>
              <w:spacing w:before="54" w:line="22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2555" w:type="dxa"/>
            <w:gridSpan w:val="2"/>
            <w:vMerge/>
            <w:tcBorders>
              <w:top w:val="nil"/>
            </w:tcBorders>
          </w:tcPr>
          <w:p w14:paraId="3880D046" w14:textId="77777777" w:rsidR="00B9752F" w:rsidRPr="00210D31" w:rsidRDefault="00B9752F" w:rsidP="00BD70CC">
            <w:pPr>
              <w:rPr>
                <w:rFonts w:asciiTheme="minorHAnsi" w:hAnsiTheme="minorHAnsi" w:cstheme="minorHAnsi"/>
                <w:sz w:val="18"/>
                <w:szCs w:val="18"/>
                <w:lang w:val="es-PE"/>
              </w:rPr>
            </w:pPr>
          </w:p>
        </w:tc>
        <w:tc>
          <w:tcPr>
            <w:tcW w:w="1414" w:type="dxa"/>
            <w:vMerge/>
            <w:tcBorders>
              <w:top w:val="nil"/>
            </w:tcBorders>
          </w:tcPr>
          <w:p w14:paraId="40C2CDB9" w14:textId="77777777" w:rsidR="00B9752F" w:rsidRPr="00210D31" w:rsidRDefault="00B9752F" w:rsidP="00BD70CC">
            <w:pPr>
              <w:rPr>
                <w:rFonts w:asciiTheme="minorHAnsi" w:hAnsiTheme="minorHAnsi" w:cstheme="minorHAnsi"/>
                <w:sz w:val="18"/>
                <w:szCs w:val="18"/>
                <w:lang w:val="es-PE"/>
              </w:rPr>
            </w:pPr>
          </w:p>
        </w:tc>
      </w:tr>
      <w:tr w:rsidR="00B9752F" w:rsidRPr="00210D31" w14:paraId="0DE52E74" w14:textId="77777777" w:rsidTr="00B9752F">
        <w:trPr>
          <w:trHeight w:val="243"/>
          <w:jc w:val="center"/>
        </w:trPr>
        <w:tc>
          <w:tcPr>
            <w:tcW w:w="1133" w:type="dxa"/>
            <w:shd w:val="clear" w:color="auto" w:fill="1F3863"/>
          </w:tcPr>
          <w:p w14:paraId="18BC7EA2" w14:textId="77777777" w:rsidR="00B9752F" w:rsidRPr="00210D31" w:rsidRDefault="00B9752F" w:rsidP="00BD70CC">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4</w:t>
            </w:r>
          </w:p>
        </w:tc>
        <w:tc>
          <w:tcPr>
            <w:tcW w:w="9347" w:type="dxa"/>
            <w:gridSpan w:val="4"/>
            <w:shd w:val="clear" w:color="auto" w:fill="1F3863"/>
          </w:tcPr>
          <w:p w14:paraId="1252CF3E" w14:textId="77777777" w:rsidR="00B9752F" w:rsidRPr="00210D31" w:rsidRDefault="00B9752F" w:rsidP="00BD70CC">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CURSOS</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ESTUDIOS</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DE</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ESPECIALIZACIÓN</w:t>
            </w:r>
          </w:p>
        </w:tc>
      </w:tr>
      <w:tr w:rsidR="00B9752F" w:rsidRPr="00210D31" w14:paraId="005591A2" w14:textId="77777777" w:rsidTr="00D31DD0">
        <w:trPr>
          <w:trHeight w:val="481"/>
          <w:jc w:val="center"/>
        </w:trPr>
        <w:tc>
          <w:tcPr>
            <w:tcW w:w="1133" w:type="dxa"/>
            <w:tcBorders>
              <w:bottom w:val="single" w:sz="4" w:space="0" w:color="000000"/>
            </w:tcBorders>
          </w:tcPr>
          <w:p w14:paraId="2C33E312" w14:textId="77777777" w:rsidR="00B9752F" w:rsidRPr="00210D31" w:rsidRDefault="00B9752F" w:rsidP="00BD70CC">
            <w:pPr>
              <w:pStyle w:val="TableParagraph"/>
              <w:spacing w:before="121"/>
              <w:ind w:left="477"/>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tcBorders>
              <w:bottom w:val="single" w:sz="4" w:space="0" w:color="000000"/>
            </w:tcBorders>
          </w:tcPr>
          <w:p w14:paraId="1CCC89B5" w14:textId="0FE0A992" w:rsidR="00B9752F" w:rsidRPr="00210D31" w:rsidRDefault="00B9752F" w:rsidP="00D31DD0">
            <w:pPr>
              <w:pStyle w:val="TableParagraph"/>
              <w:spacing w:line="243" w:lineRule="exact"/>
              <w:ind w:left="107"/>
              <w:rPr>
                <w:rFonts w:asciiTheme="minorHAnsi" w:hAnsiTheme="minorHAnsi" w:cstheme="minorHAnsi"/>
                <w:b/>
                <w:sz w:val="18"/>
                <w:szCs w:val="18"/>
              </w:rPr>
            </w:pPr>
            <w:r w:rsidRPr="00210D31">
              <w:rPr>
                <w:rFonts w:asciiTheme="minorHAnsi" w:hAnsiTheme="minorHAnsi" w:cstheme="minorHAnsi"/>
                <w:b/>
                <w:sz w:val="18"/>
                <w:szCs w:val="18"/>
              </w:rPr>
              <w:t>Cursos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programas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especialización</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sustentados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con</w:t>
            </w:r>
            <w:r w:rsidR="00D31DD0" w:rsidRPr="00210D31">
              <w:rPr>
                <w:rFonts w:asciiTheme="minorHAnsi" w:hAnsiTheme="minorHAnsi" w:cstheme="minorHAnsi"/>
                <w:b/>
                <w:sz w:val="18"/>
                <w:szCs w:val="18"/>
              </w:rPr>
              <w:t xml:space="preserve"> </w:t>
            </w:r>
            <w:r w:rsidRPr="00210D31">
              <w:rPr>
                <w:rFonts w:asciiTheme="minorHAnsi" w:hAnsiTheme="minorHAnsi" w:cstheme="minorHAnsi"/>
                <w:b/>
                <w:sz w:val="18"/>
                <w:szCs w:val="18"/>
              </w:rPr>
              <w:t>documento</w:t>
            </w:r>
          </w:p>
        </w:tc>
        <w:tc>
          <w:tcPr>
            <w:tcW w:w="2555" w:type="dxa"/>
            <w:gridSpan w:val="2"/>
          </w:tcPr>
          <w:p w14:paraId="5B434BFE" w14:textId="77777777" w:rsidR="00B9752F" w:rsidRPr="00210D31" w:rsidRDefault="00B9752F" w:rsidP="003E07CF">
            <w:pPr>
              <w:pStyle w:val="TableParagraph"/>
              <w:spacing w:before="1"/>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tcPr>
          <w:p w14:paraId="23EE1984" w14:textId="77777777" w:rsidR="00B9752F" w:rsidRPr="00210D31" w:rsidRDefault="00B9752F" w:rsidP="00BD70CC">
            <w:pPr>
              <w:pStyle w:val="TableParagraph"/>
              <w:spacing w:before="1"/>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252AE04A" w14:textId="77777777" w:rsidTr="00D31DD0">
        <w:trPr>
          <w:trHeight w:val="281"/>
          <w:jc w:val="center"/>
        </w:trPr>
        <w:tc>
          <w:tcPr>
            <w:tcW w:w="6511" w:type="dxa"/>
            <w:gridSpan w:val="2"/>
            <w:vMerge w:val="restart"/>
            <w:shd w:val="clear" w:color="auto" w:fill="1F3863"/>
          </w:tcPr>
          <w:p w14:paraId="1881FC99" w14:textId="3A9B07EF" w:rsidR="00B9752F" w:rsidRPr="00210D31" w:rsidRDefault="00B9752F" w:rsidP="00DE0064">
            <w:pPr>
              <w:pStyle w:val="TableParagraph"/>
              <w:spacing w:before="169"/>
              <w:ind w:left="0" w:right="2371"/>
              <w:jc w:val="right"/>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6"/>
                <w:sz w:val="18"/>
                <w:szCs w:val="18"/>
              </w:rPr>
              <w:t xml:space="preserve"> </w:t>
            </w:r>
            <w:r w:rsidRPr="00210D31">
              <w:rPr>
                <w:rFonts w:asciiTheme="minorHAnsi" w:hAnsiTheme="minorHAnsi" w:cstheme="minorHAnsi"/>
                <w:b/>
                <w:color w:val="FFFFFF"/>
                <w:sz w:val="18"/>
                <w:szCs w:val="18"/>
              </w:rPr>
              <w:t>ASIGNADO</w:t>
            </w:r>
            <w:r w:rsidRPr="00210D31">
              <w:rPr>
                <w:rFonts w:asciiTheme="minorHAnsi" w:hAnsiTheme="minorHAnsi" w:cstheme="minorHAnsi"/>
                <w:b/>
                <w:color w:val="FFFFFF"/>
                <w:spacing w:val="-5"/>
                <w:sz w:val="18"/>
                <w:szCs w:val="18"/>
              </w:rPr>
              <w:t xml:space="preserve"> </w:t>
            </w:r>
            <w:r w:rsidRPr="00210D31">
              <w:rPr>
                <w:rFonts w:asciiTheme="minorHAnsi" w:hAnsiTheme="minorHAnsi" w:cstheme="minorHAnsi"/>
                <w:b/>
                <w:color w:val="FFFFFF"/>
                <w:sz w:val="18"/>
                <w:szCs w:val="18"/>
              </w:rPr>
              <w:t>TOTAL</w:t>
            </w:r>
          </w:p>
        </w:tc>
        <w:tc>
          <w:tcPr>
            <w:tcW w:w="1417" w:type="dxa"/>
            <w:tcBorders>
              <w:right w:val="single" w:sz="4" w:space="0" w:color="000000"/>
            </w:tcBorders>
            <w:shd w:val="clear" w:color="auto" w:fill="1F3863"/>
          </w:tcPr>
          <w:p w14:paraId="4DC4256A" w14:textId="77777777" w:rsidR="00B9752F" w:rsidRPr="00210D31" w:rsidRDefault="00B9752F" w:rsidP="00BD70CC">
            <w:pPr>
              <w:pStyle w:val="TableParagraph"/>
              <w:spacing w:before="17"/>
              <w:ind w:left="92"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right w:val="single" w:sz="4" w:space="0" w:color="000000"/>
            </w:tcBorders>
            <w:shd w:val="clear" w:color="auto" w:fill="1F3863"/>
          </w:tcPr>
          <w:p w14:paraId="78DC374F" w14:textId="77777777" w:rsidR="00B9752F" w:rsidRPr="00210D31" w:rsidRDefault="00B9752F" w:rsidP="00BD70CC">
            <w:pPr>
              <w:pStyle w:val="TableParagraph"/>
              <w:spacing w:before="17"/>
              <w:ind w:left="112" w:right="7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val="restart"/>
            <w:tcBorders>
              <w:left w:val="single" w:sz="4" w:space="0" w:color="000000"/>
              <w:right w:val="single" w:sz="4" w:space="0" w:color="000000"/>
            </w:tcBorders>
          </w:tcPr>
          <w:p w14:paraId="3342CFCE" w14:textId="77777777" w:rsidR="00B9752F" w:rsidRPr="00210D31" w:rsidRDefault="00B9752F" w:rsidP="00BD70CC">
            <w:pPr>
              <w:pStyle w:val="TableParagraph"/>
              <w:rPr>
                <w:rFonts w:asciiTheme="minorHAnsi" w:hAnsiTheme="minorHAnsi" w:cstheme="minorHAnsi"/>
                <w:sz w:val="18"/>
                <w:szCs w:val="18"/>
              </w:rPr>
            </w:pPr>
          </w:p>
        </w:tc>
      </w:tr>
      <w:tr w:rsidR="00B9752F" w:rsidRPr="00210D31" w14:paraId="5952C039" w14:textId="77777777" w:rsidTr="00D31DD0">
        <w:trPr>
          <w:trHeight w:val="287"/>
          <w:jc w:val="center"/>
        </w:trPr>
        <w:tc>
          <w:tcPr>
            <w:tcW w:w="6511" w:type="dxa"/>
            <w:gridSpan w:val="2"/>
            <w:vMerge/>
            <w:tcBorders>
              <w:top w:val="nil"/>
            </w:tcBorders>
            <w:shd w:val="clear" w:color="auto" w:fill="1F3863"/>
          </w:tcPr>
          <w:p w14:paraId="78EB312D" w14:textId="77777777" w:rsidR="00B9752F" w:rsidRPr="00210D31" w:rsidRDefault="00B9752F" w:rsidP="00BD70CC">
            <w:pPr>
              <w:rPr>
                <w:rFonts w:asciiTheme="minorHAnsi" w:hAnsiTheme="minorHAnsi" w:cstheme="minorHAnsi"/>
                <w:sz w:val="18"/>
                <w:szCs w:val="18"/>
              </w:rPr>
            </w:pPr>
          </w:p>
        </w:tc>
        <w:tc>
          <w:tcPr>
            <w:tcW w:w="1417" w:type="dxa"/>
            <w:tcBorders>
              <w:right w:val="single" w:sz="4" w:space="0" w:color="000000"/>
            </w:tcBorders>
            <w:shd w:val="clear" w:color="auto" w:fill="1F3863"/>
          </w:tcPr>
          <w:p w14:paraId="71CA7153" w14:textId="77777777" w:rsidR="00B9752F" w:rsidRPr="00210D31" w:rsidRDefault="00B9752F" w:rsidP="00BD70CC">
            <w:pPr>
              <w:pStyle w:val="TableParagraph"/>
              <w:spacing w:before="21"/>
              <w:ind w:left="94"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22</w:t>
            </w:r>
          </w:p>
        </w:tc>
        <w:tc>
          <w:tcPr>
            <w:tcW w:w="1138" w:type="dxa"/>
            <w:tcBorders>
              <w:left w:val="single" w:sz="4" w:space="0" w:color="000000"/>
              <w:right w:val="single" w:sz="4" w:space="0" w:color="000000"/>
            </w:tcBorders>
            <w:shd w:val="clear" w:color="auto" w:fill="1F3863"/>
          </w:tcPr>
          <w:p w14:paraId="7E6A5F3B" w14:textId="77777777" w:rsidR="00B9752F" w:rsidRPr="00210D31" w:rsidRDefault="00B9752F" w:rsidP="00BD70CC">
            <w:pPr>
              <w:pStyle w:val="TableParagraph"/>
              <w:spacing w:before="21"/>
              <w:ind w:left="112" w:right="73"/>
              <w:jc w:val="center"/>
              <w:rPr>
                <w:rFonts w:asciiTheme="minorHAnsi" w:hAnsiTheme="minorHAnsi" w:cstheme="minorHAnsi"/>
                <w:b/>
                <w:sz w:val="18"/>
                <w:szCs w:val="18"/>
              </w:rPr>
            </w:pPr>
            <w:r w:rsidRPr="00210D31">
              <w:rPr>
                <w:rFonts w:asciiTheme="minorHAnsi" w:hAnsiTheme="minorHAnsi" w:cstheme="minorHAnsi"/>
                <w:b/>
                <w:color w:val="FFFFFF"/>
                <w:sz w:val="18"/>
                <w:szCs w:val="18"/>
              </w:rPr>
              <w:t>30</w:t>
            </w:r>
          </w:p>
        </w:tc>
        <w:tc>
          <w:tcPr>
            <w:tcW w:w="1414" w:type="dxa"/>
            <w:vMerge/>
            <w:tcBorders>
              <w:top w:val="nil"/>
              <w:left w:val="single" w:sz="4" w:space="0" w:color="000000"/>
              <w:right w:val="single" w:sz="4" w:space="0" w:color="000000"/>
            </w:tcBorders>
          </w:tcPr>
          <w:p w14:paraId="51D451CB" w14:textId="77777777" w:rsidR="00B9752F" w:rsidRPr="00210D31" w:rsidRDefault="00B9752F" w:rsidP="00BD70CC">
            <w:pPr>
              <w:rPr>
                <w:rFonts w:asciiTheme="minorHAnsi" w:hAnsiTheme="minorHAnsi" w:cstheme="minorHAnsi"/>
                <w:sz w:val="18"/>
                <w:szCs w:val="18"/>
              </w:rPr>
            </w:pP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5A6FBA66" w:rsidR="003C4D10" w:rsidRDefault="003C4D10" w:rsidP="003C4D10">
      <w:pPr>
        <w:spacing w:after="0" w:line="206" w:lineRule="auto"/>
        <w:jc w:val="both"/>
        <w:rPr>
          <w:sz w:val="18"/>
        </w:rPr>
      </w:pPr>
    </w:p>
    <w:p w14:paraId="0B4ECE73" w14:textId="6952BAC3" w:rsidR="00210D31" w:rsidRDefault="00210D31" w:rsidP="003C4D10">
      <w:pPr>
        <w:spacing w:after="0" w:line="206" w:lineRule="auto"/>
        <w:jc w:val="both"/>
        <w:rPr>
          <w:sz w:val="18"/>
        </w:rPr>
      </w:pPr>
    </w:p>
    <w:p w14:paraId="25D3B265" w14:textId="456F8137" w:rsidR="00210D31" w:rsidRDefault="00210D31" w:rsidP="003C4D10">
      <w:pPr>
        <w:spacing w:after="0" w:line="206" w:lineRule="auto"/>
        <w:jc w:val="both"/>
        <w:rPr>
          <w:sz w:val="18"/>
        </w:rPr>
      </w:pPr>
    </w:p>
    <w:p w14:paraId="61BD017B" w14:textId="2AEEB81B" w:rsidR="00210D31" w:rsidRDefault="00210D31" w:rsidP="003C4D10">
      <w:pPr>
        <w:spacing w:after="0" w:line="206" w:lineRule="auto"/>
        <w:jc w:val="both"/>
        <w:rPr>
          <w:sz w:val="18"/>
        </w:rPr>
      </w:pPr>
    </w:p>
    <w:p w14:paraId="2319B748" w14:textId="77777777" w:rsidR="00210D31" w:rsidRDefault="00210D31"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1251B0">
        <w:trPr>
          <w:trHeight w:val="240"/>
        </w:trPr>
        <w:tc>
          <w:tcPr>
            <w:tcW w:w="2689" w:type="dxa"/>
            <w:noWrap/>
            <w:hideMark/>
          </w:tcPr>
          <w:p w14:paraId="39D634EF" w14:textId="7B1A83CE" w:rsidR="003C4D10" w:rsidRPr="00C13515" w:rsidRDefault="005F554F" w:rsidP="001251B0">
            <w:pPr>
              <w:tabs>
                <w:tab w:val="left" w:pos="930"/>
              </w:tabs>
              <w:rPr>
                <w:b/>
                <w:bCs/>
                <w:sz w:val="18"/>
                <w:szCs w:val="18"/>
              </w:rPr>
            </w:pPr>
            <w:r>
              <w:rPr>
                <w:b/>
                <w:bCs/>
                <w:sz w:val="18"/>
                <w:szCs w:val="18"/>
              </w:rPr>
              <w:t xml:space="preserve">CAS </w:t>
            </w:r>
            <w:r w:rsidRPr="00C13515">
              <w:rPr>
                <w:b/>
                <w:bCs/>
                <w:sz w:val="18"/>
                <w:szCs w:val="18"/>
              </w:rPr>
              <w:t>N°</w:t>
            </w:r>
          </w:p>
        </w:tc>
        <w:tc>
          <w:tcPr>
            <w:tcW w:w="6095" w:type="dxa"/>
            <w:noWrap/>
            <w:hideMark/>
          </w:tcPr>
          <w:p w14:paraId="69B97A35" w14:textId="77777777" w:rsidR="003C4D10" w:rsidRPr="00C13515" w:rsidRDefault="003C4D10" w:rsidP="001251B0">
            <w:pPr>
              <w:tabs>
                <w:tab w:val="left" w:pos="930"/>
              </w:tabs>
              <w:jc w:val="center"/>
              <w:rPr>
                <w:b/>
                <w:bCs/>
                <w:sz w:val="18"/>
                <w:szCs w:val="18"/>
                <w:u w:val="single"/>
              </w:rPr>
            </w:pPr>
          </w:p>
        </w:tc>
      </w:tr>
      <w:tr w:rsidR="003C4D10" w:rsidRPr="00C13515" w14:paraId="21F281C1" w14:textId="77777777" w:rsidTr="001251B0">
        <w:trPr>
          <w:trHeight w:val="274"/>
        </w:trPr>
        <w:tc>
          <w:tcPr>
            <w:tcW w:w="2689" w:type="dxa"/>
            <w:noWrap/>
          </w:tcPr>
          <w:p w14:paraId="00982634" w14:textId="77777777" w:rsidR="003C4D10" w:rsidRPr="00C13515" w:rsidRDefault="003C4D10" w:rsidP="001251B0">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1251B0">
            <w:pPr>
              <w:tabs>
                <w:tab w:val="left" w:pos="930"/>
              </w:tabs>
              <w:jc w:val="center"/>
              <w:rPr>
                <w:b/>
                <w:bCs/>
                <w:sz w:val="18"/>
                <w:szCs w:val="18"/>
                <w:u w:val="single"/>
              </w:rPr>
            </w:pPr>
          </w:p>
        </w:tc>
      </w:tr>
      <w:tr w:rsidR="003C4D10" w:rsidRPr="00C13515" w14:paraId="348D38B1" w14:textId="77777777" w:rsidTr="001251B0">
        <w:trPr>
          <w:trHeight w:val="274"/>
        </w:trPr>
        <w:tc>
          <w:tcPr>
            <w:tcW w:w="2689" w:type="dxa"/>
            <w:noWrap/>
          </w:tcPr>
          <w:p w14:paraId="6F689264" w14:textId="77777777" w:rsidR="003C4D10" w:rsidRPr="00C13515" w:rsidRDefault="003C4D10" w:rsidP="001251B0">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1251B0">
            <w:pPr>
              <w:tabs>
                <w:tab w:val="left" w:pos="930"/>
              </w:tabs>
              <w:jc w:val="center"/>
              <w:rPr>
                <w:b/>
                <w:bCs/>
                <w:sz w:val="18"/>
                <w:szCs w:val="18"/>
                <w:u w:val="single"/>
              </w:rPr>
            </w:pPr>
          </w:p>
        </w:tc>
      </w:tr>
      <w:tr w:rsidR="003C4D10" w:rsidRPr="00C13515" w14:paraId="11C28EC7" w14:textId="77777777" w:rsidTr="001251B0">
        <w:trPr>
          <w:trHeight w:val="262"/>
        </w:trPr>
        <w:tc>
          <w:tcPr>
            <w:tcW w:w="2689" w:type="dxa"/>
            <w:noWrap/>
            <w:hideMark/>
          </w:tcPr>
          <w:p w14:paraId="28C4AD6D" w14:textId="77777777" w:rsidR="003C4D10" w:rsidRPr="00C13515" w:rsidRDefault="003C4D10" w:rsidP="001251B0">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1251B0">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E0064">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16C2EDAD" w14:textId="77777777" w:rsidR="003C4D10" w:rsidRPr="00337FA7" w:rsidRDefault="003C4D10" w:rsidP="001251B0">
            <w:pPr>
              <w:spacing w:after="0" w:line="240" w:lineRule="auto"/>
              <w:jc w:val="center"/>
              <w:rPr>
                <w:rFonts w:eastAsia="Times New Roman" w:cs="Calibri"/>
                <w:b/>
                <w:bCs/>
                <w:sz w:val="18"/>
                <w:szCs w:val="18"/>
                <w:lang w:eastAsia="es-PE"/>
              </w:rPr>
            </w:pPr>
            <w:r w:rsidRPr="00DE0064">
              <w:rPr>
                <w:rFonts w:eastAsia="Times New Roman" w:cs="Calibri"/>
                <w:b/>
                <w:bCs/>
                <w:color w:val="FFFFFF" w:themeColor="background1"/>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E0064">
        <w:trPr>
          <w:trHeight w:val="509"/>
        </w:trPr>
        <w:tc>
          <w:tcPr>
            <w:tcW w:w="3574" w:type="pct"/>
            <w:vMerge/>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0266E622" w14:textId="77777777" w:rsidR="003C4D10" w:rsidRPr="00337FA7" w:rsidRDefault="003C4D10" w:rsidP="001251B0">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1251B0">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1251B0">
            <w:pPr>
              <w:spacing w:after="0" w:line="240" w:lineRule="auto"/>
              <w:rPr>
                <w:rFonts w:eastAsia="Times New Roman" w:cs="Calibri"/>
                <w:b/>
                <w:bCs/>
                <w:sz w:val="18"/>
                <w:szCs w:val="18"/>
                <w:lang w:eastAsia="es-PE"/>
              </w:rPr>
            </w:pPr>
          </w:p>
        </w:tc>
      </w:tr>
      <w:tr w:rsidR="003C4D10" w:rsidRPr="00337FA7" w14:paraId="33205EBC" w14:textId="77777777" w:rsidTr="00DE0064">
        <w:trPr>
          <w:trHeight w:val="32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4C362D4" w14:textId="0DA85604" w:rsidR="003C4D10" w:rsidRPr="00337FA7" w:rsidRDefault="003C4D10" w:rsidP="001251B0">
            <w:pPr>
              <w:spacing w:after="0" w:line="240" w:lineRule="auto"/>
              <w:jc w:val="both"/>
              <w:rPr>
                <w:rFonts w:eastAsia="Times New Roman" w:cs="Calibri"/>
                <w:b/>
                <w:bCs/>
                <w:sz w:val="18"/>
                <w:szCs w:val="18"/>
                <w:lang w:eastAsia="es-PE"/>
              </w:rPr>
            </w:pPr>
            <w:r w:rsidRPr="00DE0064">
              <w:rPr>
                <w:rFonts w:eastAsia="Times New Roman" w:cs="Calibri"/>
                <w:b/>
                <w:bCs/>
                <w:color w:val="FFFFFF" w:themeColor="background1"/>
                <w:sz w:val="18"/>
                <w:szCs w:val="18"/>
                <w:lang w:eastAsia="es-PE"/>
              </w:rPr>
              <w:t>I.- Adaptación al puesto y cumplimiento de Funciones (</w:t>
            </w:r>
            <w:r w:rsidR="002E652E" w:rsidRPr="00DE0064">
              <w:rPr>
                <w:rFonts w:eastAsia="Times New Roman" w:cs="Calibri"/>
                <w:b/>
                <w:bCs/>
                <w:color w:val="FFFFFF" w:themeColor="background1"/>
                <w:sz w:val="18"/>
                <w:szCs w:val="18"/>
                <w:lang w:eastAsia="es-PE"/>
              </w:rPr>
              <w:t>Peso</w:t>
            </w:r>
            <w:r w:rsidRPr="00DE0064">
              <w:rPr>
                <w:rFonts w:eastAsia="Times New Roman" w:cs="Calibri"/>
                <w:b/>
                <w:bCs/>
                <w:color w:val="FFFFFF" w:themeColor="background1"/>
                <w:sz w:val="18"/>
                <w:szCs w:val="18"/>
                <w:lang w:eastAsia="es-PE"/>
              </w:rPr>
              <w:t xml:space="preserve">: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7BDF22D7"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1251B0">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1251B0">
            <w:pPr>
              <w:spacing w:after="0" w:line="240" w:lineRule="auto"/>
              <w:jc w:val="center"/>
              <w:rPr>
                <w:rFonts w:eastAsia="Times New Roman" w:cs="Calibri"/>
                <w:sz w:val="18"/>
                <w:szCs w:val="18"/>
                <w:lang w:eastAsia="es-PE"/>
              </w:rPr>
            </w:pPr>
          </w:p>
        </w:tc>
      </w:tr>
      <w:tr w:rsidR="003C4D10" w:rsidRPr="00337FA7" w14:paraId="72FBD304" w14:textId="77777777" w:rsidTr="001251B0">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534A561E" w14:textId="77777777" w:rsidTr="001251B0">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2752EE91" w14:textId="77777777" w:rsidTr="001251B0">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4F91F230" w14:textId="77777777" w:rsidTr="00DE0064">
        <w:trPr>
          <w:trHeight w:val="208"/>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3970559" w14:textId="77777777" w:rsidR="003C4D10" w:rsidRPr="00337FA7" w:rsidRDefault="003C4D10" w:rsidP="001251B0">
            <w:pPr>
              <w:spacing w:after="0" w:line="240" w:lineRule="auto"/>
              <w:jc w:val="both"/>
              <w:rPr>
                <w:rFonts w:eastAsia="Times New Roman" w:cs="Calibri"/>
                <w:b/>
                <w:bCs/>
                <w:sz w:val="18"/>
                <w:szCs w:val="18"/>
                <w:lang w:eastAsia="es-PE"/>
              </w:rPr>
            </w:pPr>
            <w:r w:rsidRPr="00DE0064">
              <w:rPr>
                <w:rFonts w:eastAsia="Times New Roman" w:cs="Calibri"/>
                <w:b/>
                <w:bCs/>
                <w:color w:val="FFFFFF" w:themeColor="background1"/>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2D04F401"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1251B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09C18E6B" w14:textId="77777777" w:rsidTr="00DE0064">
        <w:trPr>
          <w:trHeight w:val="18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7E73975F" w14:textId="77777777" w:rsidR="003C4D10" w:rsidRPr="00337FA7" w:rsidRDefault="003C4D10" w:rsidP="001251B0">
            <w:pPr>
              <w:spacing w:after="0" w:line="240" w:lineRule="auto"/>
              <w:jc w:val="both"/>
              <w:rPr>
                <w:rFonts w:eastAsia="Times New Roman" w:cs="Calibri"/>
                <w:b/>
                <w:bCs/>
                <w:sz w:val="18"/>
                <w:szCs w:val="18"/>
                <w:lang w:eastAsia="es-PE"/>
              </w:rPr>
            </w:pPr>
            <w:r w:rsidRPr="00DE0064">
              <w:rPr>
                <w:rFonts w:eastAsia="Times New Roman" w:cs="Calibri"/>
                <w:b/>
                <w:bCs/>
                <w:color w:val="FFFFFF" w:themeColor="background1"/>
                <w:sz w:val="18"/>
                <w:szCs w:val="18"/>
                <w:lang w:eastAsia="es-PE"/>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E0064">
        <w:trPr>
          <w:trHeight w:val="12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618147B5"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1251B0">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1251B0">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1251B0">
        <w:trPr>
          <w:trHeight w:val="300"/>
        </w:trPr>
        <w:tc>
          <w:tcPr>
            <w:tcW w:w="6232" w:type="dxa"/>
            <w:noWrap/>
            <w:hideMark/>
          </w:tcPr>
          <w:p w14:paraId="474E44B6" w14:textId="77777777" w:rsidR="003C4D10" w:rsidRPr="00C13515" w:rsidRDefault="003C4D10" w:rsidP="001251B0">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1251B0">
            <w:pPr>
              <w:tabs>
                <w:tab w:val="left" w:pos="930"/>
              </w:tabs>
              <w:rPr>
                <w:sz w:val="18"/>
                <w:szCs w:val="18"/>
              </w:rPr>
            </w:pPr>
            <w:r w:rsidRPr="00C13515">
              <w:rPr>
                <w:sz w:val="18"/>
                <w:szCs w:val="18"/>
              </w:rPr>
              <w:t> </w:t>
            </w:r>
          </w:p>
        </w:tc>
      </w:tr>
    </w:tbl>
    <w:p w14:paraId="31C4D49C" w14:textId="036A6D71"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C02068">
        <w:rPr>
          <w:b/>
          <w:color w:val="4F81BD" w:themeColor="accent1"/>
          <w:sz w:val="18"/>
          <w:szCs w:val="18"/>
        </w:rPr>
        <w:t>28</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7"/>
      <w:footerReference w:type="default" r:id="rId1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D152" w14:textId="77777777" w:rsidR="00765611" w:rsidRDefault="00765611">
      <w:pPr>
        <w:spacing w:after="0" w:line="240" w:lineRule="auto"/>
      </w:pPr>
      <w:r>
        <w:separator/>
      </w:r>
    </w:p>
  </w:endnote>
  <w:endnote w:type="continuationSeparator" w:id="0">
    <w:p w14:paraId="0FD0BBE6" w14:textId="77777777" w:rsidR="00765611" w:rsidRDefault="0076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1251B0" w:rsidRDefault="001251B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1251B0" w:rsidRPr="00E12CCA" w:rsidRDefault="001251B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1251B0" w:rsidRPr="00D351E5" w:rsidRDefault="001251B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oel="http://schemas.microsoft.com/office/2019/extlst">
          <w:pict>
            <v:shapetype w14:anchorId="2D51A88A" id="_x0000_t202" coordsize="21600,21600" o:spt="202" path="m,l,21600r21600,l21600,xe">
              <v:stroke joinstyle="miter"/>
              <v:path gradientshapeok="t" o:connecttype="rect"/>
            </v:shapetype>
            <v:shape id="Cuadro de texto 49" o:spid="_x0000_s1040"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1251B0" w:rsidRPr="00D351E5" w:rsidRDefault="001251B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1251B0" w:rsidRDefault="001251B0" w:rsidP="00E12CCA">
    <w:pPr>
      <w:pStyle w:val="Piedepgina"/>
    </w:pPr>
    <w:r>
      <w:t xml:space="preserve">Oficina de Gestión de Recursos Humanos </w:t>
    </w:r>
  </w:p>
  <w:p w14:paraId="546B4908" w14:textId="77777777" w:rsidR="001251B0" w:rsidRDefault="001251B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3837" w14:textId="77777777" w:rsidR="00765611" w:rsidRDefault="00765611">
      <w:pPr>
        <w:spacing w:after="0" w:line="240" w:lineRule="auto"/>
      </w:pPr>
      <w:r>
        <w:separator/>
      </w:r>
    </w:p>
  </w:footnote>
  <w:footnote w:type="continuationSeparator" w:id="0">
    <w:p w14:paraId="59B0218F" w14:textId="77777777" w:rsidR="00765611" w:rsidRDefault="00765611">
      <w:pPr>
        <w:spacing w:after="0" w:line="240" w:lineRule="auto"/>
      </w:pPr>
      <w:r>
        <w:continuationSeparator/>
      </w:r>
    </w:p>
  </w:footnote>
  <w:footnote w:id="1">
    <w:p w14:paraId="7672CC9B" w14:textId="77777777" w:rsidR="001251B0" w:rsidRPr="005553E9" w:rsidRDefault="001251B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1251B0" w:rsidRDefault="001251B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1251B0" w:rsidRPr="00786CCF" w:rsidRDefault="001251B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1251B0" w:rsidRPr="00786CCF" w:rsidRDefault="001251B0"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18"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3"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4" w15:restartNumberingAfterBreak="0">
    <w:nsid w:val="4F274BE4"/>
    <w:multiLevelType w:val="hybridMultilevel"/>
    <w:tmpl w:val="3F561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9C642E"/>
    <w:multiLevelType w:val="hybridMultilevel"/>
    <w:tmpl w:val="BD10889C"/>
    <w:lvl w:ilvl="0" w:tplc="280A000F">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9"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0"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7" w15:restartNumberingAfterBreak="0">
    <w:nsid w:val="74F47765"/>
    <w:multiLevelType w:val="hybridMultilevel"/>
    <w:tmpl w:val="4002DC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77B6D52"/>
    <w:multiLevelType w:val="hybridMultilevel"/>
    <w:tmpl w:val="46988E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9"/>
  </w:num>
  <w:num w:numId="2">
    <w:abstractNumId w:val="5"/>
  </w:num>
  <w:num w:numId="3">
    <w:abstractNumId w:val="31"/>
  </w:num>
  <w:num w:numId="4">
    <w:abstractNumId w:val="27"/>
  </w:num>
  <w:num w:numId="5">
    <w:abstractNumId w:val="14"/>
  </w:num>
  <w:num w:numId="6">
    <w:abstractNumId w:val="11"/>
  </w:num>
  <w:num w:numId="7">
    <w:abstractNumId w:val="13"/>
  </w:num>
  <w:num w:numId="8">
    <w:abstractNumId w:val="10"/>
  </w:num>
  <w:num w:numId="9">
    <w:abstractNumId w:val="1"/>
  </w:num>
  <w:num w:numId="10">
    <w:abstractNumId w:val="22"/>
  </w:num>
  <w:num w:numId="11">
    <w:abstractNumId w:val="7"/>
  </w:num>
  <w:num w:numId="12">
    <w:abstractNumId w:val="26"/>
  </w:num>
  <w:num w:numId="13">
    <w:abstractNumId w:val="29"/>
  </w:num>
  <w:num w:numId="14">
    <w:abstractNumId w:val="39"/>
  </w:num>
  <w:num w:numId="15">
    <w:abstractNumId w:val="33"/>
  </w:num>
  <w:num w:numId="16">
    <w:abstractNumId w:val="3"/>
  </w:num>
  <w:num w:numId="17">
    <w:abstractNumId w:val="21"/>
  </w:num>
  <w:num w:numId="18">
    <w:abstractNumId w:val="17"/>
  </w:num>
  <w:num w:numId="19">
    <w:abstractNumId w:val="20"/>
  </w:num>
  <w:num w:numId="20">
    <w:abstractNumId w:val="8"/>
  </w:num>
  <w:num w:numId="21">
    <w:abstractNumId w:val="0"/>
  </w:num>
  <w:num w:numId="22">
    <w:abstractNumId w:val="6"/>
  </w:num>
  <w:num w:numId="23">
    <w:abstractNumId w:val="28"/>
  </w:num>
  <w:num w:numId="24">
    <w:abstractNumId w:val="9"/>
  </w:num>
  <w:num w:numId="25">
    <w:abstractNumId w:val="36"/>
  </w:num>
  <w:num w:numId="26">
    <w:abstractNumId w:val="18"/>
  </w:num>
  <w:num w:numId="27">
    <w:abstractNumId w:val="25"/>
  </w:num>
  <w:num w:numId="28">
    <w:abstractNumId w:val="34"/>
  </w:num>
  <w:num w:numId="29">
    <w:abstractNumId w:val="12"/>
  </w:num>
  <w:num w:numId="30">
    <w:abstractNumId w:val="32"/>
  </w:num>
  <w:num w:numId="31">
    <w:abstractNumId w:val="15"/>
  </w:num>
  <w:num w:numId="32">
    <w:abstractNumId w:val="30"/>
  </w:num>
  <w:num w:numId="33">
    <w:abstractNumId w:val="40"/>
  </w:num>
  <w:num w:numId="34">
    <w:abstractNumId w:val="4"/>
  </w:num>
  <w:num w:numId="35">
    <w:abstractNumId w:val="35"/>
  </w:num>
  <w:num w:numId="36">
    <w:abstractNumId w:val="23"/>
  </w:num>
  <w:num w:numId="37">
    <w:abstractNumId w:val="2"/>
  </w:num>
  <w:num w:numId="38">
    <w:abstractNumId w:val="16"/>
  </w:num>
  <w:num w:numId="39">
    <w:abstractNumId w:val="37"/>
  </w:num>
  <w:num w:numId="40">
    <w:abstractNumId w:val="24"/>
  </w:num>
  <w:num w:numId="41">
    <w:abstractNumId w:val="38"/>
  </w:num>
  <w:num w:numId="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168AB"/>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A6F"/>
    <w:rsid w:val="000A7D99"/>
    <w:rsid w:val="000A7E2C"/>
    <w:rsid w:val="000B0B29"/>
    <w:rsid w:val="000B28C3"/>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112"/>
    <w:rsid w:val="000E2D58"/>
    <w:rsid w:val="000E3462"/>
    <w:rsid w:val="000E503A"/>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1B0"/>
    <w:rsid w:val="0012574F"/>
    <w:rsid w:val="00127051"/>
    <w:rsid w:val="0012719A"/>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85C0D"/>
    <w:rsid w:val="00186AB3"/>
    <w:rsid w:val="001920DE"/>
    <w:rsid w:val="001921A3"/>
    <w:rsid w:val="00193338"/>
    <w:rsid w:val="001940C2"/>
    <w:rsid w:val="00194387"/>
    <w:rsid w:val="00194A83"/>
    <w:rsid w:val="00194C4C"/>
    <w:rsid w:val="001957CC"/>
    <w:rsid w:val="00195EA6"/>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433E"/>
    <w:rsid w:val="001F64C1"/>
    <w:rsid w:val="001F75E5"/>
    <w:rsid w:val="002013F8"/>
    <w:rsid w:val="002018FC"/>
    <w:rsid w:val="002020C7"/>
    <w:rsid w:val="00204B3A"/>
    <w:rsid w:val="002103EB"/>
    <w:rsid w:val="0021052D"/>
    <w:rsid w:val="00210D31"/>
    <w:rsid w:val="00211A84"/>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8A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3756"/>
    <w:rsid w:val="002940D4"/>
    <w:rsid w:val="002944F7"/>
    <w:rsid w:val="0029512F"/>
    <w:rsid w:val="00295508"/>
    <w:rsid w:val="002958B1"/>
    <w:rsid w:val="002A15A9"/>
    <w:rsid w:val="002A2383"/>
    <w:rsid w:val="002A2DA4"/>
    <w:rsid w:val="002A43AD"/>
    <w:rsid w:val="002A6024"/>
    <w:rsid w:val="002A7419"/>
    <w:rsid w:val="002B0C75"/>
    <w:rsid w:val="002B1842"/>
    <w:rsid w:val="002B2006"/>
    <w:rsid w:val="002B2B53"/>
    <w:rsid w:val="002B46E0"/>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D647A"/>
    <w:rsid w:val="002E05CD"/>
    <w:rsid w:val="002E12F9"/>
    <w:rsid w:val="002E1CA8"/>
    <w:rsid w:val="002E1D93"/>
    <w:rsid w:val="002E25C3"/>
    <w:rsid w:val="002E652E"/>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8C6"/>
    <w:rsid w:val="0030695A"/>
    <w:rsid w:val="00306B17"/>
    <w:rsid w:val="0031020B"/>
    <w:rsid w:val="003106D1"/>
    <w:rsid w:val="00310EAE"/>
    <w:rsid w:val="003118A9"/>
    <w:rsid w:val="003118DF"/>
    <w:rsid w:val="00311FCA"/>
    <w:rsid w:val="0031292A"/>
    <w:rsid w:val="003171A5"/>
    <w:rsid w:val="003177C4"/>
    <w:rsid w:val="00317D2C"/>
    <w:rsid w:val="00320811"/>
    <w:rsid w:val="00323779"/>
    <w:rsid w:val="0032406D"/>
    <w:rsid w:val="003253D1"/>
    <w:rsid w:val="00326ACD"/>
    <w:rsid w:val="0033027B"/>
    <w:rsid w:val="00330E05"/>
    <w:rsid w:val="00330E6C"/>
    <w:rsid w:val="003312D9"/>
    <w:rsid w:val="00331952"/>
    <w:rsid w:val="00332FF0"/>
    <w:rsid w:val="00335115"/>
    <w:rsid w:val="00335C77"/>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8687F"/>
    <w:rsid w:val="00390EDB"/>
    <w:rsid w:val="00390FA5"/>
    <w:rsid w:val="0039146B"/>
    <w:rsid w:val="003915BA"/>
    <w:rsid w:val="00391617"/>
    <w:rsid w:val="003941B3"/>
    <w:rsid w:val="003967A6"/>
    <w:rsid w:val="00396863"/>
    <w:rsid w:val="003968A0"/>
    <w:rsid w:val="00396A32"/>
    <w:rsid w:val="0039799A"/>
    <w:rsid w:val="003A074E"/>
    <w:rsid w:val="003A0924"/>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D7EFE"/>
    <w:rsid w:val="003E07CF"/>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0C5"/>
    <w:rsid w:val="00422F67"/>
    <w:rsid w:val="00423DBD"/>
    <w:rsid w:val="00426E16"/>
    <w:rsid w:val="00431B12"/>
    <w:rsid w:val="00431BDB"/>
    <w:rsid w:val="00432BA5"/>
    <w:rsid w:val="00435267"/>
    <w:rsid w:val="004362C1"/>
    <w:rsid w:val="00436CB4"/>
    <w:rsid w:val="00440C99"/>
    <w:rsid w:val="00440D1E"/>
    <w:rsid w:val="00443752"/>
    <w:rsid w:val="00450B2D"/>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4AD8"/>
    <w:rsid w:val="0049592D"/>
    <w:rsid w:val="00495EF9"/>
    <w:rsid w:val="00496F10"/>
    <w:rsid w:val="00497122"/>
    <w:rsid w:val="00497E40"/>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2670"/>
    <w:rsid w:val="00502A7D"/>
    <w:rsid w:val="00502C90"/>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2115"/>
    <w:rsid w:val="0053325D"/>
    <w:rsid w:val="005353C7"/>
    <w:rsid w:val="0053683B"/>
    <w:rsid w:val="00537D33"/>
    <w:rsid w:val="00540555"/>
    <w:rsid w:val="00540688"/>
    <w:rsid w:val="005412F7"/>
    <w:rsid w:val="00541D88"/>
    <w:rsid w:val="005423E7"/>
    <w:rsid w:val="0054340C"/>
    <w:rsid w:val="00543BE2"/>
    <w:rsid w:val="00544721"/>
    <w:rsid w:val="00546E06"/>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0796"/>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415C"/>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30A"/>
    <w:rsid w:val="005F082C"/>
    <w:rsid w:val="005F0856"/>
    <w:rsid w:val="005F0DB8"/>
    <w:rsid w:val="005F0E96"/>
    <w:rsid w:val="005F1694"/>
    <w:rsid w:val="005F3C4C"/>
    <w:rsid w:val="005F419F"/>
    <w:rsid w:val="005F554F"/>
    <w:rsid w:val="005F705F"/>
    <w:rsid w:val="006016EF"/>
    <w:rsid w:val="00601DF6"/>
    <w:rsid w:val="00603F0F"/>
    <w:rsid w:val="006063EB"/>
    <w:rsid w:val="00606822"/>
    <w:rsid w:val="00606E94"/>
    <w:rsid w:val="006076A4"/>
    <w:rsid w:val="00611FF0"/>
    <w:rsid w:val="006120E1"/>
    <w:rsid w:val="00612212"/>
    <w:rsid w:val="0061230C"/>
    <w:rsid w:val="006135FB"/>
    <w:rsid w:val="00613C47"/>
    <w:rsid w:val="00614DF2"/>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02E"/>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1D1B"/>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AEF"/>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6A74"/>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1C71"/>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374"/>
    <w:rsid w:val="00750700"/>
    <w:rsid w:val="00750D68"/>
    <w:rsid w:val="00751272"/>
    <w:rsid w:val="00751AAE"/>
    <w:rsid w:val="007528AB"/>
    <w:rsid w:val="00753BB5"/>
    <w:rsid w:val="00755EA8"/>
    <w:rsid w:val="00756863"/>
    <w:rsid w:val="0075791F"/>
    <w:rsid w:val="00760808"/>
    <w:rsid w:val="00760930"/>
    <w:rsid w:val="007613A0"/>
    <w:rsid w:val="0076172A"/>
    <w:rsid w:val="00763703"/>
    <w:rsid w:val="00763958"/>
    <w:rsid w:val="00765611"/>
    <w:rsid w:val="00767BBC"/>
    <w:rsid w:val="00770B14"/>
    <w:rsid w:val="007724C6"/>
    <w:rsid w:val="007729BE"/>
    <w:rsid w:val="00772FF2"/>
    <w:rsid w:val="00773078"/>
    <w:rsid w:val="00774B2D"/>
    <w:rsid w:val="00774EE9"/>
    <w:rsid w:val="00775520"/>
    <w:rsid w:val="00775798"/>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07A"/>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423B"/>
    <w:rsid w:val="007E61F8"/>
    <w:rsid w:val="007E7907"/>
    <w:rsid w:val="007F1E11"/>
    <w:rsid w:val="007F22E9"/>
    <w:rsid w:val="007F3939"/>
    <w:rsid w:val="007F4A2F"/>
    <w:rsid w:val="008005AC"/>
    <w:rsid w:val="008015FD"/>
    <w:rsid w:val="00801C5C"/>
    <w:rsid w:val="0080418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4C50"/>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0EE9"/>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04FA"/>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9D5"/>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20D1"/>
    <w:rsid w:val="009949E6"/>
    <w:rsid w:val="00994BB6"/>
    <w:rsid w:val="009953C1"/>
    <w:rsid w:val="00995691"/>
    <w:rsid w:val="009958AF"/>
    <w:rsid w:val="009A32FC"/>
    <w:rsid w:val="009A3B03"/>
    <w:rsid w:val="009A4A17"/>
    <w:rsid w:val="009A5C14"/>
    <w:rsid w:val="009A6BBF"/>
    <w:rsid w:val="009A6EAA"/>
    <w:rsid w:val="009A752B"/>
    <w:rsid w:val="009B03F9"/>
    <w:rsid w:val="009B1466"/>
    <w:rsid w:val="009B17CA"/>
    <w:rsid w:val="009B257C"/>
    <w:rsid w:val="009B2722"/>
    <w:rsid w:val="009B2E96"/>
    <w:rsid w:val="009B37DD"/>
    <w:rsid w:val="009B497F"/>
    <w:rsid w:val="009B51C4"/>
    <w:rsid w:val="009B5565"/>
    <w:rsid w:val="009B5B71"/>
    <w:rsid w:val="009B5D9E"/>
    <w:rsid w:val="009B6739"/>
    <w:rsid w:val="009B6DBC"/>
    <w:rsid w:val="009C07D5"/>
    <w:rsid w:val="009C1D2F"/>
    <w:rsid w:val="009C2CA2"/>
    <w:rsid w:val="009C574A"/>
    <w:rsid w:val="009C593C"/>
    <w:rsid w:val="009C5C72"/>
    <w:rsid w:val="009D0505"/>
    <w:rsid w:val="009D1382"/>
    <w:rsid w:val="009D15B8"/>
    <w:rsid w:val="009D1606"/>
    <w:rsid w:val="009D241D"/>
    <w:rsid w:val="009D35BF"/>
    <w:rsid w:val="009D63A5"/>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0E6D"/>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2EB"/>
    <w:rsid w:val="00A3273D"/>
    <w:rsid w:val="00A33187"/>
    <w:rsid w:val="00A33A83"/>
    <w:rsid w:val="00A340E1"/>
    <w:rsid w:val="00A34EE9"/>
    <w:rsid w:val="00A3628B"/>
    <w:rsid w:val="00A37338"/>
    <w:rsid w:val="00A37B60"/>
    <w:rsid w:val="00A37E1E"/>
    <w:rsid w:val="00A40287"/>
    <w:rsid w:val="00A41222"/>
    <w:rsid w:val="00A41759"/>
    <w:rsid w:val="00A41DEB"/>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41F0"/>
    <w:rsid w:val="00A75D4E"/>
    <w:rsid w:val="00A772F6"/>
    <w:rsid w:val="00A77EB9"/>
    <w:rsid w:val="00A809B6"/>
    <w:rsid w:val="00A80C32"/>
    <w:rsid w:val="00A81B0B"/>
    <w:rsid w:val="00A82BDC"/>
    <w:rsid w:val="00A85A62"/>
    <w:rsid w:val="00A9036E"/>
    <w:rsid w:val="00A90B98"/>
    <w:rsid w:val="00A90FF6"/>
    <w:rsid w:val="00A916CE"/>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15BD"/>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6992"/>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2BB6"/>
    <w:rsid w:val="00B24AE2"/>
    <w:rsid w:val="00B25158"/>
    <w:rsid w:val="00B264DA"/>
    <w:rsid w:val="00B26E5B"/>
    <w:rsid w:val="00B31D90"/>
    <w:rsid w:val="00B34B57"/>
    <w:rsid w:val="00B3510A"/>
    <w:rsid w:val="00B361C3"/>
    <w:rsid w:val="00B3759F"/>
    <w:rsid w:val="00B37A9E"/>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25A"/>
    <w:rsid w:val="00B87FB2"/>
    <w:rsid w:val="00B930E2"/>
    <w:rsid w:val="00B939AE"/>
    <w:rsid w:val="00B958C4"/>
    <w:rsid w:val="00B96937"/>
    <w:rsid w:val="00B9693F"/>
    <w:rsid w:val="00B9752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0B00"/>
    <w:rsid w:val="00BC1127"/>
    <w:rsid w:val="00BC22D3"/>
    <w:rsid w:val="00BC2943"/>
    <w:rsid w:val="00BC371E"/>
    <w:rsid w:val="00BC3B23"/>
    <w:rsid w:val="00BC40B6"/>
    <w:rsid w:val="00BC4616"/>
    <w:rsid w:val="00BC600D"/>
    <w:rsid w:val="00BC7C17"/>
    <w:rsid w:val="00BD06C8"/>
    <w:rsid w:val="00BD1429"/>
    <w:rsid w:val="00BD28DB"/>
    <w:rsid w:val="00BD346B"/>
    <w:rsid w:val="00BD38CB"/>
    <w:rsid w:val="00BD3926"/>
    <w:rsid w:val="00BD6968"/>
    <w:rsid w:val="00BD7506"/>
    <w:rsid w:val="00BE04EB"/>
    <w:rsid w:val="00BE0CD5"/>
    <w:rsid w:val="00BE12FC"/>
    <w:rsid w:val="00BE1981"/>
    <w:rsid w:val="00BE2F4A"/>
    <w:rsid w:val="00BE5EB9"/>
    <w:rsid w:val="00BE6FBB"/>
    <w:rsid w:val="00BE727A"/>
    <w:rsid w:val="00BF23EA"/>
    <w:rsid w:val="00BF314A"/>
    <w:rsid w:val="00BF333B"/>
    <w:rsid w:val="00BF3408"/>
    <w:rsid w:val="00BF3CAF"/>
    <w:rsid w:val="00BF4C75"/>
    <w:rsid w:val="00BF5783"/>
    <w:rsid w:val="00C01562"/>
    <w:rsid w:val="00C02068"/>
    <w:rsid w:val="00C046FD"/>
    <w:rsid w:val="00C06792"/>
    <w:rsid w:val="00C07134"/>
    <w:rsid w:val="00C0791E"/>
    <w:rsid w:val="00C10D36"/>
    <w:rsid w:val="00C10FA0"/>
    <w:rsid w:val="00C1209C"/>
    <w:rsid w:val="00C12412"/>
    <w:rsid w:val="00C1242A"/>
    <w:rsid w:val="00C13161"/>
    <w:rsid w:val="00C132EE"/>
    <w:rsid w:val="00C13515"/>
    <w:rsid w:val="00C13C5D"/>
    <w:rsid w:val="00C14FE8"/>
    <w:rsid w:val="00C157CB"/>
    <w:rsid w:val="00C15D81"/>
    <w:rsid w:val="00C2157B"/>
    <w:rsid w:val="00C25563"/>
    <w:rsid w:val="00C2583F"/>
    <w:rsid w:val="00C272E0"/>
    <w:rsid w:val="00C31B8C"/>
    <w:rsid w:val="00C32A1A"/>
    <w:rsid w:val="00C32B17"/>
    <w:rsid w:val="00C34339"/>
    <w:rsid w:val="00C34724"/>
    <w:rsid w:val="00C4113A"/>
    <w:rsid w:val="00C42A8E"/>
    <w:rsid w:val="00C4543B"/>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4D92"/>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1DD0"/>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5DD9"/>
    <w:rsid w:val="00D77597"/>
    <w:rsid w:val="00D77E0C"/>
    <w:rsid w:val="00D80A84"/>
    <w:rsid w:val="00D83BBA"/>
    <w:rsid w:val="00D845D8"/>
    <w:rsid w:val="00D84E11"/>
    <w:rsid w:val="00D87DF5"/>
    <w:rsid w:val="00D908CA"/>
    <w:rsid w:val="00D949A9"/>
    <w:rsid w:val="00D97CD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505B"/>
    <w:rsid w:val="00DC61C8"/>
    <w:rsid w:val="00DC698B"/>
    <w:rsid w:val="00DC743E"/>
    <w:rsid w:val="00DD1600"/>
    <w:rsid w:val="00DD222B"/>
    <w:rsid w:val="00DD242C"/>
    <w:rsid w:val="00DD2A0A"/>
    <w:rsid w:val="00DD4EDF"/>
    <w:rsid w:val="00DD571E"/>
    <w:rsid w:val="00DD62A9"/>
    <w:rsid w:val="00DD63A3"/>
    <w:rsid w:val="00DD7E31"/>
    <w:rsid w:val="00DE0064"/>
    <w:rsid w:val="00DE39CF"/>
    <w:rsid w:val="00DE461A"/>
    <w:rsid w:val="00DE6122"/>
    <w:rsid w:val="00DE6C1A"/>
    <w:rsid w:val="00DF041E"/>
    <w:rsid w:val="00DF214B"/>
    <w:rsid w:val="00DF2609"/>
    <w:rsid w:val="00DF3B16"/>
    <w:rsid w:val="00DF3DF7"/>
    <w:rsid w:val="00DF53B9"/>
    <w:rsid w:val="00DF60CD"/>
    <w:rsid w:val="00E004E5"/>
    <w:rsid w:val="00E01364"/>
    <w:rsid w:val="00E01807"/>
    <w:rsid w:val="00E03DE5"/>
    <w:rsid w:val="00E05224"/>
    <w:rsid w:val="00E05474"/>
    <w:rsid w:val="00E062AF"/>
    <w:rsid w:val="00E06918"/>
    <w:rsid w:val="00E077D3"/>
    <w:rsid w:val="00E10E14"/>
    <w:rsid w:val="00E11FF9"/>
    <w:rsid w:val="00E12CCA"/>
    <w:rsid w:val="00E13890"/>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07DB"/>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1BB8"/>
    <w:rsid w:val="00E9225D"/>
    <w:rsid w:val="00E923FD"/>
    <w:rsid w:val="00E93074"/>
    <w:rsid w:val="00E95996"/>
    <w:rsid w:val="00E95BEB"/>
    <w:rsid w:val="00EA0B49"/>
    <w:rsid w:val="00EA1D49"/>
    <w:rsid w:val="00EA1FCB"/>
    <w:rsid w:val="00EA279F"/>
    <w:rsid w:val="00EA2A54"/>
    <w:rsid w:val="00EA319B"/>
    <w:rsid w:val="00EA31C6"/>
    <w:rsid w:val="00EA3B68"/>
    <w:rsid w:val="00EA42B5"/>
    <w:rsid w:val="00EA59C8"/>
    <w:rsid w:val="00EA5A4D"/>
    <w:rsid w:val="00EB0405"/>
    <w:rsid w:val="00EB0519"/>
    <w:rsid w:val="00EB0706"/>
    <w:rsid w:val="00EB2064"/>
    <w:rsid w:val="00EB235D"/>
    <w:rsid w:val="00EB7E10"/>
    <w:rsid w:val="00EC1393"/>
    <w:rsid w:val="00EC34FB"/>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13D1"/>
    <w:rsid w:val="00EE324F"/>
    <w:rsid w:val="00EE4518"/>
    <w:rsid w:val="00EE6698"/>
    <w:rsid w:val="00EE6927"/>
    <w:rsid w:val="00EE6CA1"/>
    <w:rsid w:val="00EF1861"/>
    <w:rsid w:val="00EF32F0"/>
    <w:rsid w:val="00EF3CBF"/>
    <w:rsid w:val="00F03EF0"/>
    <w:rsid w:val="00F05926"/>
    <w:rsid w:val="00F0649A"/>
    <w:rsid w:val="00F07283"/>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2EBD"/>
    <w:rsid w:val="00F34038"/>
    <w:rsid w:val="00F34DCB"/>
    <w:rsid w:val="00F350E2"/>
    <w:rsid w:val="00F40BFF"/>
    <w:rsid w:val="00F41598"/>
    <w:rsid w:val="00F42107"/>
    <w:rsid w:val="00F427D8"/>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83A57"/>
    <w:rsid w:val="00F906E1"/>
    <w:rsid w:val="00F90B50"/>
    <w:rsid w:val="00F91A66"/>
    <w:rsid w:val="00F91D2D"/>
    <w:rsid w:val="00F92005"/>
    <w:rsid w:val="00F923E0"/>
    <w:rsid w:val="00F9303A"/>
    <w:rsid w:val="00F94335"/>
    <w:rsid w:val="00F94981"/>
    <w:rsid w:val="00F94A83"/>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475"/>
    <w:rsid w:val="00FD3787"/>
    <w:rsid w:val="00FD3FE7"/>
    <w:rsid w:val="00FD42DC"/>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7C8C-45D6-42DA-A146-5C7C6C6F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11626</Words>
  <Characters>63948</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HUANCAVELICA</cp:lastModifiedBy>
  <cp:revision>3</cp:revision>
  <cp:lastPrinted>2022-10-06T15:13:00Z</cp:lastPrinted>
  <dcterms:created xsi:type="dcterms:W3CDTF">2022-10-06T15:32:00Z</dcterms:created>
  <dcterms:modified xsi:type="dcterms:W3CDTF">2022-10-06T21:46:00Z</dcterms:modified>
</cp:coreProperties>
</file>